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tbl>
      <w:tblPr>
        <w:tblW w:w="8805" w:type="dxa"/>
        <w:tblInd w:w="91" w:type="dxa"/>
        <w:tblLook w:val="04A0" w:firstRow="1" w:lastRow="0" w:firstColumn="1" w:lastColumn="0" w:noHBand="0" w:noVBand="1"/>
      </w:tblPr>
      <w:tblGrid>
        <w:gridCol w:w="1521"/>
        <w:gridCol w:w="4005"/>
        <w:gridCol w:w="3279"/>
      </w:tblGrid>
      <w:tr w:rsidR="00697504" w:rsidTr="00CC20B5">
        <w:trPr>
          <w:trHeight w:val="420"/>
        </w:trPr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专业目录（港澳台招生用）</w:t>
            </w:r>
          </w:p>
        </w:tc>
      </w:tr>
      <w:tr w:rsidR="00697504" w:rsidTr="00CC20B5">
        <w:trPr>
          <w:trHeight w:val="420"/>
        </w:trPr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专业（类）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所在学院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通信与信息工程学院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广播电视工程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电子科学与技术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电子与光学工程学院、柔性电子（未来技术）学院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电磁场与无线技术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光电信息科学与工程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柔性电子学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微电子科学与工程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集成电路科学与工程学院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集成电路设计与集成系统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计算机学院、软件学院、网络空间安全学院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信息安全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自动化学院、人工智能学院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测控技术与仪器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智能电网信息工程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材料类（高分子材料与工程、材料物理）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新能源材料与器件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材料化学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化学与生命科学学院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物联网学院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7504" w:rsidRDefault="00697504" w:rsidP="00697504">
      <w:pPr>
        <w:rPr>
          <w:rFonts w:ascii="等线" w:eastAsia="等线" w:hAnsi="等线" w:cs="宋体"/>
          <w:szCs w:val="21"/>
          <w:lang w:bidi="ar"/>
        </w:rPr>
      </w:pPr>
      <w:r>
        <w:rPr>
          <w:rFonts w:ascii="等线" w:eastAsia="等线" w:hAnsi="等线" w:cs="宋体" w:hint="eastAsia"/>
          <w:szCs w:val="21"/>
          <w:lang w:bidi="ar"/>
        </w:rPr>
        <w:t xml:space="preserve"> </w:t>
      </w:r>
    </w:p>
    <w:p w:rsidR="00697504" w:rsidRDefault="00697504" w:rsidP="00697504">
      <w:pPr>
        <w:rPr>
          <w:rFonts w:ascii="等线" w:eastAsia="等线" w:hAnsi="等线" w:cs="宋体"/>
          <w:szCs w:val="21"/>
          <w:lang w:bidi="ar"/>
        </w:rPr>
      </w:pPr>
    </w:p>
    <w:p w:rsidR="00697504" w:rsidRDefault="00697504" w:rsidP="00697504">
      <w:pPr>
        <w:rPr>
          <w:rFonts w:ascii="等线" w:eastAsia="等线" w:hAnsi="等线" w:cs="宋体"/>
          <w:szCs w:val="21"/>
          <w:lang w:bidi="ar"/>
        </w:rPr>
      </w:pPr>
    </w:p>
    <w:p w:rsidR="00697504" w:rsidRDefault="00697504" w:rsidP="00697504">
      <w:pPr>
        <w:rPr>
          <w:rFonts w:ascii="等线" w:eastAsia="等线" w:hAnsi="等线" w:cs="宋体"/>
          <w:szCs w:val="21"/>
          <w:lang w:bidi="ar"/>
        </w:rPr>
      </w:pPr>
    </w:p>
    <w:p w:rsidR="00697504" w:rsidRDefault="00697504" w:rsidP="00697504">
      <w:pPr>
        <w:rPr>
          <w:rFonts w:ascii="等线" w:eastAsia="等线" w:hAnsi="等线" w:cs="宋体"/>
          <w:szCs w:val="21"/>
          <w:lang w:bidi="ar"/>
        </w:rPr>
      </w:pPr>
    </w:p>
    <w:tbl>
      <w:tblPr>
        <w:tblW w:w="8807" w:type="dxa"/>
        <w:tblInd w:w="91" w:type="dxa"/>
        <w:tblLook w:val="04A0" w:firstRow="1" w:lastRow="0" w:firstColumn="1" w:lastColumn="0" w:noHBand="0" w:noVBand="1"/>
      </w:tblPr>
      <w:tblGrid>
        <w:gridCol w:w="1519"/>
        <w:gridCol w:w="4012"/>
        <w:gridCol w:w="3276"/>
      </w:tblGrid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专业（类）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所在学院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信息与计算科学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应用统计学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应用物理学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地理信息科学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地理与生物信息学院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生物医学工程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现代邮政学院</w:t>
            </w: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邮政管理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邮政工程</w:t>
            </w:r>
          </w:p>
        </w:tc>
        <w:tc>
          <w:tcPr>
            <w:tcW w:w="32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工商管理类（工商管理、财务管理、人力资源管理）</w:t>
            </w:r>
          </w:p>
        </w:tc>
        <w:tc>
          <w:tcPr>
            <w:tcW w:w="32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大数据管理与应用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经济学类（经济学、经济统计学）</w:t>
            </w:r>
          </w:p>
        </w:tc>
        <w:tc>
          <w:tcPr>
            <w:tcW w:w="32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金融科技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  <w:tc>
          <w:tcPr>
            <w:tcW w:w="32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教育科学与技术学院</w:t>
            </w:r>
          </w:p>
        </w:tc>
      </w:tr>
      <w:tr w:rsidR="00697504" w:rsidTr="00CC20B5">
        <w:trPr>
          <w:trHeight w:val="420"/>
        </w:trPr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7504" w:rsidRDefault="00697504" w:rsidP="00CC20B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教育技术学</w:t>
            </w:r>
          </w:p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7504" w:rsidRDefault="00697504" w:rsidP="00CC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7504" w:rsidRDefault="00697504" w:rsidP="00697504">
      <w:pPr>
        <w:spacing w:line="360" w:lineRule="exact"/>
        <w:rPr>
          <w:rFonts w:ascii="仿宋_GB2312" w:eastAsia="等线" w:hAnsi="等线" w:cs="宋体"/>
          <w:color w:val="000000"/>
          <w:sz w:val="32"/>
          <w:szCs w:val="32"/>
        </w:rPr>
      </w:pPr>
      <w:r>
        <w:rPr>
          <w:rFonts w:ascii="仿宋_GB2312" w:eastAsia="等线" w:hAnsi="等线" w:cs="宋体"/>
          <w:color w:val="000000"/>
          <w:sz w:val="32"/>
          <w:szCs w:val="32"/>
          <w:lang w:bidi="ar"/>
        </w:rPr>
        <w:t xml:space="preserve"> </w:t>
      </w:r>
    </w:p>
    <w:p w:rsidR="00697504" w:rsidRDefault="00697504" w:rsidP="00697504">
      <w:pPr>
        <w:autoSpaceDE w:val="0"/>
        <w:spacing w:line="5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</w:t>
      </w:r>
    </w:p>
    <w:p w:rsidR="00697504" w:rsidRDefault="00697504" w:rsidP="00697504">
      <w:pPr>
        <w:autoSpaceDE w:val="0"/>
        <w:spacing w:line="5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</w:t>
      </w:r>
    </w:p>
    <w:p w:rsidR="00697504" w:rsidRDefault="00697504" w:rsidP="00697504">
      <w:pPr>
        <w:autoSpaceDE w:val="0"/>
        <w:spacing w:line="5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</w:t>
      </w:r>
    </w:p>
    <w:p w:rsidR="00697504" w:rsidRDefault="00697504" w:rsidP="00697504">
      <w:pPr>
        <w:autoSpaceDE w:val="0"/>
        <w:spacing w:line="5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</w:t>
      </w:r>
    </w:p>
    <w:p w:rsidR="00697504" w:rsidRDefault="00697504" w:rsidP="00697504">
      <w:pPr>
        <w:autoSpaceDE w:val="0"/>
        <w:spacing w:line="5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</w:t>
      </w: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697504" w:rsidRDefault="00697504" w:rsidP="0069750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申请材料清单</w:t>
      </w:r>
    </w:p>
    <w:p w:rsidR="00697504" w:rsidRDefault="00697504" w:rsidP="0069750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1.免试生申请表(见附件3，发送word版本)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2.经公证的“学测”成绩通知单（含报名序号和准考证号）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3.台湾居民身份证PDF版本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4.台湾居民来往大陆通行证（简称台胞证）PDF版本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br/>
        <w:t>5.应届高中毕业生提交就读学校开具的应届毕业生预毕业证明原件PDF版本，证明上应注明学籍号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br/>
        <w:t>6.高中成绩单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7.近6个月内医院或体检中心出具的身体健康证明（常规体检项目，并附肝功能检查单）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8.无犯罪记录（当地警察局开具）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9.电子版一寸免冠证件照（标注姓名-台湾免试生字样，JPG格式，正面免冠、白色背景、头像轮廓清晰，大小500kb左右）</w:t>
      </w: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10.个人成绩查询委托授权书（附件4）</w:t>
      </w:r>
    </w:p>
    <w:p w:rsidR="00697504" w:rsidRDefault="00697504" w:rsidP="00697504">
      <w:pP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pStyle w:val="a7"/>
        <w:widowControl/>
        <w:shd w:val="clear" w:color="auto" w:fill="FFFFFF"/>
        <w:spacing w:beforeAutospacing="0" w:afterAutospacing="0" w:line="390" w:lineRule="atLeas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附件3</w:t>
      </w:r>
    </w:p>
    <w:p w:rsidR="00697504" w:rsidRDefault="00697504" w:rsidP="00697504">
      <w:pPr>
        <w:pStyle w:val="a7"/>
        <w:widowControl/>
        <w:spacing w:beforeAutospacing="0" w:afterAutospacing="0" w:line="480" w:lineRule="exact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2023年招收台湾地区“学测”免试生入学申请表</w:t>
      </w:r>
    </w:p>
    <w:p w:rsidR="00697504" w:rsidRDefault="00697504" w:rsidP="00697504">
      <w:pPr>
        <w:pStyle w:val="a7"/>
        <w:widowControl/>
        <w:spacing w:beforeAutospacing="0" w:afterAutospacing="0" w:line="480" w:lineRule="exact"/>
        <w:rPr>
          <w:rFonts w:ascii="宋体" w:eastAsia="宋体" w:hAnsi="宋体" w:cs="宋体"/>
          <w:color w:val="000000"/>
        </w:rPr>
      </w:pPr>
    </w:p>
    <w:p w:rsidR="00697504" w:rsidRDefault="00697504" w:rsidP="00697504">
      <w:pPr>
        <w:pStyle w:val="a7"/>
        <w:widowControl/>
        <w:spacing w:beforeAutospacing="0" w:afterAutospacing="0" w:line="48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说明：本表请用电脑填写打印（简体或繁体皆可）</w:t>
      </w:r>
    </w:p>
    <w:p w:rsidR="00697504" w:rsidRDefault="00697504" w:rsidP="00697504">
      <w:pPr>
        <w:pStyle w:val="a7"/>
        <w:widowControl/>
        <w:spacing w:beforeAutospacing="0" w:afterAutospacing="0" w:line="480" w:lineRule="exact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个人信息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1089"/>
        <w:gridCol w:w="1178"/>
        <w:gridCol w:w="1103"/>
        <w:gridCol w:w="1294"/>
        <w:gridCol w:w="1400"/>
        <w:gridCol w:w="1656"/>
      </w:tblGrid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姓名（中文）</w:t>
            </w:r>
          </w:p>
        </w:tc>
        <w:tc>
          <w:tcPr>
            <w:tcW w:w="2325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电子一寸照片</w:t>
            </w: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出生日期（公元）</w:t>
            </w:r>
          </w:p>
        </w:tc>
        <w:tc>
          <w:tcPr>
            <w:tcW w:w="2325" w:type="dxa"/>
            <w:gridSpan w:val="2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ind w:firstLineChars="500" w:firstLine="9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   月   日</w:t>
            </w: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rPr>
          <w:trHeight w:val="567"/>
        </w:trPr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台湾居民往来大陆通知证（台胞证）号码</w:t>
            </w:r>
          </w:p>
        </w:tc>
        <w:tc>
          <w:tcPr>
            <w:tcW w:w="2325" w:type="dxa"/>
            <w:gridSpan w:val="2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台湾居民身份证号码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现（曾）就读学校</w:t>
            </w:r>
          </w:p>
        </w:tc>
        <w:tc>
          <w:tcPr>
            <w:tcW w:w="2325" w:type="dxa"/>
            <w:gridSpan w:val="2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家庭永久地址</w:t>
            </w:r>
          </w:p>
        </w:tc>
        <w:tc>
          <w:tcPr>
            <w:tcW w:w="6818" w:type="dxa"/>
            <w:gridSpan w:val="5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6818" w:type="dxa"/>
            <w:gridSpan w:val="5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联系电话（含区号）</w:t>
            </w:r>
          </w:p>
        </w:tc>
        <w:tc>
          <w:tcPr>
            <w:tcW w:w="2325" w:type="dxa"/>
            <w:gridSpan w:val="2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2325" w:type="dxa"/>
            <w:gridSpan w:val="2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备用电子邮箱</w:t>
            </w:r>
          </w:p>
        </w:tc>
        <w:tc>
          <w:tcPr>
            <w:tcW w:w="1453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gridSpan w:val="2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紧急联络人及电话</w:t>
            </w:r>
          </w:p>
        </w:tc>
        <w:tc>
          <w:tcPr>
            <w:tcW w:w="6818" w:type="dxa"/>
            <w:gridSpan w:val="5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584" w:type="dxa"/>
            <w:vMerge w:val="restart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</w:t>
            </w:r>
          </w:p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庭</w:t>
            </w:r>
          </w:p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资</w:t>
            </w:r>
          </w:p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料</w:t>
            </w:r>
          </w:p>
        </w:tc>
        <w:tc>
          <w:tcPr>
            <w:tcW w:w="1120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118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928" w:type="dxa"/>
            <w:gridSpan w:val="3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任职机构及职务</w:t>
            </w: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联系电话（含区号）</w:t>
            </w:r>
          </w:p>
        </w:tc>
      </w:tr>
      <w:tr w:rsidR="00697504" w:rsidTr="00CC20B5">
        <w:tc>
          <w:tcPr>
            <w:tcW w:w="584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父亲</w:t>
            </w:r>
          </w:p>
        </w:tc>
        <w:tc>
          <w:tcPr>
            <w:tcW w:w="118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584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母亲</w:t>
            </w:r>
          </w:p>
        </w:tc>
        <w:tc>
          <w:tcPr>
            <w:tcW w:w="118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7504" w:rsidTr="00CC20B5">
        <w:tc>
          <w:tcPr>
            <w:tcW w:w="584" w:type="dxa"/>
            <w:vMerge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697504" w:rsidRDefault="00697504" w:rsidP="00CC20B5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97504" w:rsidRDefault="00697504" w:rsidP="00697504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专业志愿（按优先级填写）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专业志愿顺序</w:t>
            </w: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专业名称</w:t>
            </w:r>
          </w:p>
        </w:tc>
      </w:tr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第一专业志愿</w:t>
            </w: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第二专业志愿</w:t>
            </w: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教育背景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3"/>
        <w:gridCol w:w="1940"/>
        <w:gridCol w:w="1695"/>
        <w:gridCol w:w="1637"/>
        <w:gridCol w:w="1371"/>
      </w:tblGrid>
      <w:tr w:rsidR="00697504" w:rsidTr="00CC20B5">
        <w:tc>
          <w:tcPr>
            <w:tcW w:w="1704" w:type="dxa"/>
            <w:vMerge w:val="restart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就读学校名称</w:t>
            </w:r>
          </w:p>
        </w:tc>
        <w:tc>
          <w:tcPr>
            <w:tcW w:w="1995" w:type="dxa"/>
            <w:vMerge w:val="restart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学校所在地（市/县）</w:t>
            </w:r>
          </w:p>
        </w:tc>
        <w:tc>
          <w:tcPr>
            <w:tcW w:w="3420" w:type="dxa"/>
            <w:gridSpan w:val="2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1403" w:type="dxa"/>
            <w:vMerge w:val="restart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受教育程度</w:t>
            </w:r>
          </w:p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（例如高中）</w:t>
            </w:r>
          </w:p>
        </w:tc>
      </w:tr>
      <w:tr w:rsidR="00697504" w:rsidTr="00CC20B5">
        <w:tc>
          <w:tcPr>
            <w:tcW w:w="1704" w:type="dxa"/>
            <w:vMerge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开始日期（年/月）</w:t>
            </w:r>
          </w:p>
        </w:tc>
        <w:tc>
          <w:tcPr>
            <w:tcW w:w="1680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终止日期（年/月）</w:t>
            </w:r>
          </w:p>
        </w:tc>
        <w:tc>
          <w:tcPr>
            <w:tcW w:w="1403" w:type="dxa"/>
            <w:vMerge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40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3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1704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40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3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</w:rPr>
      </w:pPr>
    </w:p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台湾地区大学入学考试学科能力测验成绩（请附考生成绩通知单影印本）</w:t>
      </w:r>
    </w:p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>报名序号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              </w:t>
      </w:r>
    </w:p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>准考证号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              </w:t>
      </w:r>
    </w:p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7"/>
        <w:gridCol w:w="1669"/>
        <w:gridCol w:w="1669"/>
        <w:gridCol w:w="1671"/>
      </w:tblGrid>
      <w:tr w:rsidR="00697504" w:rsidTr="00CC20B5">
        <w:tc>
          <w:tcPr>
            <w:tcW w:w="338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科目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国文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英文</w:t>
            </w:r>
          </w:p>
        </w:tc>
        <w:tc>
          <w:tcPr>
            <w:tcW w:w="171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</w:tr>
      <w:tr w:rsidR="00697504" w:rsidTr="00CC20B5">
        <w:tc>
          <w:tcPr>
            <w:tcW w:w="338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成绩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338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实得级分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338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级距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338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</w:t>
            </w: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所获奖励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7"/>
        <w:gridCol w:w="6029"/>
      </w:tblGrid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日期（年/月/日）</w:t>
            </w: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奖励</w:t>
            </w:r>
          </w:p>
        </w:tc>
      </w:tr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7504" w:rsidTr="00CC20B5">
        <w:tc>
          <w:tcPr>
            <w:tcW w:w="2319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03" w:type="dxa"/>
            <w:vAlign w:val="center"/>
          </w:tcPr>
          <w:p w:rsidR="00697504" w:rsidRDefault="00697504" w:rsidP="00CC20B5">
            <w:pPr>
              <w:spacing w:line="4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>个人陈述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7504" w:rsidTr="00CC20B5">
        <w:trPr>
          <w:trHeight w:val="2670"/>
        </w:trPr>
        <w:tc>
          <w:tcPr>
            <w:tcW w:w="8522" w:type="dxa"/>
          </w:tcPr>
          <w:p w:rsidR="00697504" w:rsidRDefault="00697504" w:rsidP="00CC20B5">
            <w:pPr>
              <w:spacing w:line="480" w:lineRule="exact"/>
              <w:rPr>
                <w:rFonts w:ascii="宋体" w:hAnsi="宋体" w:cs="宋体"/>
                <w:b/>
                <w:bCs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说明：</w:t>
            </w:r>
            <w:r>
              <w:rPr>
                <w:rFonts w:ascii="宋体" w:hAnsi="宋体" w:cs="宋体" w:hint="eastAsia"/>
                <w:sz w:val="18"/>
                <w:szCs w:val="18"/>
              </w:rPr>
              <w:t>报考我校的目的、大学学习生活设想、未来职业规划等。字数不超过500</w:t>
            </w:r>
          </w:p>
        </w:tc>
      </w:tr>
    </w:tbl>
    <w:p w:rsidR="00697504" w:rsidRDefault="00697504" w:rsidP="00697504">
      <w:pPr>
        <w:spacing w:line="48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C084B" w:rsidRDefault="003C084B">
      <w:bookmarkStart w:id="0" w:name="_GoBack"/>
      <w:bookmarkEnd w:id="0"/>
    </w:p>
    <w:sectPr w:rsidR="003C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F2" w:rsidRDefault="00B06FF2" w:rsidP="00697504">
      <w:r>
        <w:separator/>
      </w:r>
    </w:p>
  </w:endnote>
  <w:endnote w:type="continuationSeparator" w:id="0">
    <w:p w:rsidR="00B06FF2" w:rsidRDefault="00B06FF2" w:rsidP="0069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F2" w:rsidRDefault="00B06FF2" w:rsidP="00697504">
      <w:r>
        <w:separator/>
      </w:r>
    </w:p>
  </w:footnote>
  <w:footnote w:type="continuationSeparator" w:id="0">
    <w:p w:rsidR="00B06FF2" w:rsidRDefault="00B06FF2" w:rsidP="0069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39"/>
    <w:rsid w:val="003C084B"/>
    <w:rsid w:val="00697504"/>
    <w:rsid w:val="00B06FF2"/>
    <w:rsid w:val="00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BC6C4-4888-48EF-95D6-8A9A520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504"/>
    <w:rPr>
      <w:sz w:val="18"/>
      <w:szCs w:val="18"/>
    </w:rPr>
  </w:style>
  <w:style w:type="paragraph" w:styleId="a7">
    <w:name w:val="Normal (Web)"/>
    <w:basedOn w:val="a"/>
    <w:qFormat/>
    <w:rsid w:val="0069750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rsid w:val="006975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贾亚超</dc:creator>
  <cp:keywords/>
  <dc:description/>
  <cp:lastModifiedBy>贾亚超</cp:lastModifiedBy>
  <cp:revision>2</cp:revision>
  <dcterms:created xsi:type="dcterms:W3CDTF">2023-02-24T05:40:00Z</dcterms:created>
  <dcterms:modified xsi:type="dcterms:W3CDTF">2023-02-24T05:40:00Z</dcterms:modified>
</cp:coreProperties>
</file>