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Zhang Xinling (1977-), male, born in Kaifeng, Henan Province, doctor of Management, associate professor, chair of national Social Science Foundation, Chinese Academy of Personnel Science, Jiangsu Provincial Department of Education and many other national and provincial level projects, participate in various projects, engaged in human resource management teaching and research work for a long time. He has published more than 50 papers on CSSCI journals such as Population and Development, Statistics and Decision, two monographs and two textbooks.</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78</Words>
  <Characters>472</Characters>
  <Application>WPS Office</Application>
  <Paragraphs>1</Paragraphs>
  <CharactersWithSpaces>549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2021-09-06T07:08:14Z</dcterms:created>
  <dc:creator>Redmi K30 Pro</dc:creator>
  <lastModifiedBy>Redmi K30 Pro</lastModifiedBy>
  <dcterms:modified xsi:type="dcterms:W3CDTF">2021-09-06T07:09:35Z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9e695ee64d4448b5adaef1770712dec2</vt:lpwstr>
  </property>
</Properties>
</file>