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DFF056" w14:textId="77777777" w:rsidR="00D90868" w:rsidRDefault="00270B65" w:rsidP="00270B65">
      <w:pPr>
        <w:jc w:val="center"/>
        <w:rPr>
          <w:b/>
          <w:sz w:val="32"/>
          <w:szCs w:val="32"/>
        </w:rPr>
      </w:pPr>
      <w:r w:rsidRPr="00270B65">
        <w:rPr>
          <w:rFonts w:hint="eastAsia"/>
          <w:b/>
          <w:sz w:val="32"/>
          <w:szCs w:val="32"/>
        </w:rPr>
        <w:t>南京邮电大学导师介绍</w:t>
      </w:r>
      <w:r w:rsidR="00E81DD4">
        <w:rPr>
          <w:rFonts w:hint="eastAsia"/>
          <w:b/>
          <w:sz w:val="32"/>
          <w:szCs w:val="32"/>
        </w:rPr>
        <w:t>（国际学生）</w:t>
      </w:r>
    </w:p>
    <w:p w14:paraId="1013C5BF" w14:textId="77777777" w:rsidR="003E7F6F" w:rsidRDefault="003E7F6F" w:rsidP="00270B65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NJUPT S</w:t>
      </w:r>
      <w:r w:rsidRPr="003E7F6F">
        <w:rPr>
          <w:b/>
          <w:sz w:val="32"/>
          <w:szCs w:val="32"/>
        </w:rPr>
        <w:t>upervisor</w:t>
      </w:r>
      <w:r>
        <w:rPr>
          <w:rFonts w:hint="eastAsia"/>
          <w:b/>
          <w:sz w:val="32"/>
          <w:szCs w:val="32"/>
        </w:rPr>
        <w:t xml:space="preserve"> Introduction</w:t>
      </w:r>
      <w:r w:rsidR="00E81DD4">
        <w:rPr>
          <w:rFonts w:hint="eastAsia"/>
          <w:b/>
          <w:sz w:val="32"/>
          <w:szCs w:val="32"/>
        </w:rPr>
        <w:t>（</w:t>
      </w:r>
      <w:r w:rsidR="00E81DD4">
        <w:rPr>
          <w:rFonts w:hint="eastAsia"/>
          <w:b/>
          <w:sz w:val="32"/>
          <w:szCs w:val="32"/>
        </w:rPr>
        <w:t xml:space="preserve">International </w:t>
      </w:r>
      <w:r w:rsidR="00E81DD4">
        <w:rPr>
          <w:b/>
          <w:sz w:val="32"/>
          <w:szCs w:val="32"/>
        </w:rPr>
        <w:t>Students</w:t>
      </w:r>
      <w:r w:rsidR="00E81DD4">
        <w:rPr>
          <w:rFonts w:hint="eastAsia"/>
          <w:b/>
          <w:sz w:val="32"/>
          <w:szCs w:val="32"/>
        </w:rPr>
        <w:t>）</w:t>
      </w:r>
    </w:p>
    <w:p w14:paraId="6195F432" w14:textId="77777777" w:rsidR="00F53972" w:rsidRDefault="00F53972" w:rsidP="00270B65">
      <w:pPr>
        <w:jc w:val="center"/>
        <w:rPr>
          <w:b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0"/>
        <w:gridCol w:w="1808"/>
        <w:gridCol w:w="2125"/>
        <w:gridCol w:w="2459"/>
      </w:tblGrid>
      <w:tr w:rsidR="00F53972" w:rsidRPr="009A1D7A" w14:paraId="5B6652D8" w14:textId="77777777" w:rsidTr="009A1D7A">
        <w:trPr>
          <w:jc w:val="center"/>
        </w:trPr>
        <w:tc>
          <w:tcPr>
            <w:tcW w:w="2130" w:type="dxa"/>
            <w:vAlign w:val="center"/>
          </w:tcPr>
          <w:p w14:paraId="50C60AC3" w14:textId="77777777" w:rsidR="00F53972" w:rsidRPr="009A1D7A" w:rsidRDefault="00F53972" w:rsidP="009A1D7A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9A1D7A">
              <w:rPr>
                <w:rFonts w:ascii="Times New Roman" w:hAnsi="Times New Roman" w:cs="Times New Roman"/>
                <w:b/>
                <w:szCs w:val="21"/>
              </w:rPr>
              <w:t>姓名</w:t>
            </w:r>
          </w:p>
          <w:p w14:paraId="5897CA8F" w14:textId="77777777" w:rsidR="00F53972" w:rsidRPr="009A1D7A" w:rsidRDefault="00F53972" w:rsidP="009A1D7A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9A1D7A">
              <w:rPr>
                <w:rFonts w:ascii="Times New Roman" w:hAnsi="Times New Roman" w:cs="Times New Roman"/>
                <w:b/>
                <w:szCs w:val="21"/>
              </w:rPr>
              <w:t>Name</w:t>
            </w:r>
          </w:p>
        </w:tc>
        <w:tc>
          <w:tcPr>
            <w:tcW w:w="1808" w:type="dxa"/>
            <w:vAlign w:val="center"/>
          </w:tcPr>
          <w:p w14:paraId="25446E0F" w14:textId="4D3F01BA" w:rsidR="002E57F7" w:rsidRDefault="002E57F7" w:rsidP="009A1D7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吴伟</w:t>
            </w:r>
          </w:p>
          <w:p w14:paraId="5242A31E" w14:textId="76C45B6F" w:rsidR="00F53972" w:rsidRPr="009A1D7A" w:rsidRDefault="006A4EF9" w:rsidP="006A4EF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  <w:bookmarkStart w:id="0" w:name="_GoBack"/>
            <w:bookmarkEnd w:id="0"/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 xml:space="preserve"> </w:t>
            </w:r>
            <w:r w:rsidR="00716597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W</w:t>
            </w:r>
            <w:r w:rsidR="007165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ei </w:t>
            </w:r>
          </w:p>
        </w:tc>
        <w:tc>
          <w:tcPr>
            <w:tcW w:w="2125" w:type="dxa"/>
            <w:vAlign w:val="center"/>
          </w:tcPr>
          <w:p w14:paraId="6178A790" w14:textId="77777777" w:rsidR="00F53972" w:rsidRPr="009A1D7A" w:rsidRDefault="002F6509" w:rsidP="009A1D7A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9A1D7A">
              <w:rPr>
                <w:rFonts w:ascii="Times New Roman" w:hAnsi="Times New Roman" w:cs="Times New Roman"/>
                <w:b/>
                <w:szCs w:val="21"/>
              </w:rPr>
              <w:t>性别</w:t>
            </w:r>
          </w:p>
          <w:p w14:paraId="6CC12E34" w14:textId="77777777" w:rsidR="00F53972" w:rsidRPr="009A1D7A" w:rsidRDefault="002F6509" w:rsidP="009A1D7A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9A1D7A">
              <w:rPr>
                <w:rFonts w:ascii="Times New Roman" w:hAnsi="Times New Roman" w:cs="Times New Roman"/>
                <w:b/>
                <w:szCs w:val="21"/>
              </w:rPr>
              <w:t>Gender</w:t>
            </w:r>
          </w:p>
        </w:tc>
        <w:tc>
          <w:tcPr>
            <w:tcW w:w="2459" w:type="dxa"/>
            <w:vAlign w:val="center"/>
          </w:tcPr>
          <w:p w14:paraId="4A167A80" w14:textId="2B175E0C" w:rsidR="00F53972" w:rsidRPr="009A1D7A" w:rsidRDefault="00716597" w:rsidP="009A1D7A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M</w:t>
            </w:r>
            <w:r>
              <w:rPr>
                <w:rFonts w:ascii="Times New Roman" w:hAnsi="Times New Roman" w:cs="Times New Roman"/>
                <w:b/>
                <w:szCs w:val="21"/>
              </w:rPr>
              <w:t>ale</w:t>
            </w:r>
          </w:p>
        </w:tc>
      </w:tr>
      <w:tr w:rsidR="00F53972" w:rsidRPr="009A1D7A" w14:paraId="3E3A9A79" w14:textId="77777777" w:rsidTr="009A1D7A">
        <w:trPr>
          <w:jc w:val="center"/>
        </w:trPr>
        <w:tc>
          <w:tcPr>
            <w:tcW w:w="2130" w:type="dxa"/>
            <w:vAlign w:val="center"/>
          </w:tcPr>
          <w:p w14:paraId="7F851A35" w14:textId="77777777" w:rsidR="00F53972" w:rsidRPr="009A1D7A" w:rsidRDefault="00F53972" w:rsidP="009A1D7A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9A1D7A">
              <w:rPr>
                <w:rFonts w:ascii="Times New Roman" w:hAnsi="Times New Roman" w:cs="Times New Roman"/>
                <w:b/>
                <w:szCs w:val="21"/>
              </w:rPr>
              <w:t>电话</w:t>
            </w:r>
            <w:r w:rsidR="002F6509" w:rsidRPr="009A1D7A">
              <w:rPr>
                <w:rFonts w:ascii="Times New Roman" w:hAnsi="Times New Roman" w:cs="Times New Roman"/>
                <w:b/>
                <w:szCs w:val="21"/>
              </w:rPr>
              <w:t>号码</w:t>
            </w:r>
          </w:p>
          <w:p w14:paraId="304B591E" w14:textId="77777777" w:rsidR="00F53972" w:rsidRPr="009A1D7A" w:rsidRDefault="00F53972" w:rsidP="009A1D7A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9A1D7A">
              <w:rPr>
                <w:rFonts w:ascii="Times New Roman" w:hAnsi="Times New Roman" w:cs="Times New Roman"/>
                <w:b/>
                <w:szCs w:val="21"/>
              </w:rPr>
              <w:t>Mobile Phone</w:t>
            </w:r>
          </w:p>
        </w:tc>
        <w:tc>
          <w:tcPr>
            <w:tcW w:w="1808" w:type="dxa"/>
            <w:vAlign w:val="center"/>
          </w:tcPr>
          <w:p w14:paraId="55A6A319" w14:textId="7586CA6F" w:rsidR="00F53972" w:rsidRPr="009A1D7A" w:rsidRDefault="00716597" w:rsidP="009A1D7A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1</w:t>
            </w:r>
            <w:r>
              <w:rPr>
                <w:rFonts w:ascii="Times New Roman" w:hAnsi="Times New Roman" w:cs="Times New Roman"/>
                <w:b/>
                <w:szCs w:val="21"/>
              </w:rPr>
              <w:t>5195913919</w:t>
            </w:r>
          </w:p>
        </w:tc>
        <w:tc>
          <w:tcPr>
            <w:tcW w:w="2125" w:type="dxa"/>
            <w:vAlign w:val="center"/>
          </w:tcPr>
          <w:p w14:paraId="74CBCFB2" w14:textId="77777777" w:rsidR="00F53972" w:rsidRPr="009A1D7A" w:rsidRDefault="00F53972" w:rsidP="009A1D7A">
            <w:pPr>
              <w:spacing w:line="400" w:lineRule="exact"/>
              <w:ind w:firstLineChars="100" w:firstLine="211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9A1D7A">
              <w:rPr>
                <w:rFonts w:ascii="Times New Roman" w:hAnsi="Times New Roman" w:cs="Times New Roman"/>
                <w:b/>
                <w:szCs w:val="21"/>
              </w:rPr>
              <w:t>邮箱</w:t>
            </w:r>
          </w:p>
          <w:p w14:paraId="49EBC2CB" w14:textId="77777777" w:rsidR="00F53972" w:rsidRPr="009A1D7A" w:rsidRDefault="00F53972" w:rsidP="009A1D7A">
            <w:pPr>
              <w:spacing w:line="400" w:lineRule="exact"/>
              <w:ind w:firstLineChars="100" w:firstLine="211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9A1D7A">
              <w:rPr>
                <w:rFonts w:ascii="Times New Roman" w:hAnsi="Times New Roman" w:cs="Times New Roman"/>
                <w:b/>
                <w:szCs w:val="21"/>
              </w:rPr>
              <w:t>E-mail</w:t>
            </w:r>
          </w:p>
        </w:tc>
        <w:tc>
          <w:tcPr>
            <w:tcW w:w="2459" w:type="dxa"/>
            <w:vAlign w:val="center"/>
          </w:tcPr>
          <w:p w14:paraId="749CCB92" w14:textId="7F4D42B5" w:rsidR="00F53972" w:rsidRPr="009A1D7A" w:rsidRDefault="00716597" w:rsidP="009A1D7A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w</w:t>
            </w:r>
            <w:r>
              <w:rPr>
                <w:rFonts w:ascii="Times New Roman" w:hAnsi="Times New Roman" w:cs="Times New Roman"/>
                <w:b/>
                <w:szCs w:val="21"/>
              </w:rPr>
              <w:t>eiwu@njupt.edu.cn</w:t>
            </w:r>
          </w:p>
        </w:tc>
      </w:tr>
      <w:tr w:rsidR="005453D1" w:rsidRPr="009A1D7A" w14:paraId="03A1EC50" w14:textId="77777777" w:rsidTr="009A1D7A">
        <w:trPr>
          <w:jc w:val="center"/>
        </w:trPr>
        <w:tc>
          <w:tcPr>
            <w:tcW w:w="2130" w:type="dxa"/>
            <w:vAlign w:val="center"/>
          </w:tcPr>
          <w:p w14:paraId="6944E64D" w14:textId="77777777" w:rsidR="005453D1" w:rsidRPr="009A1D7A" w:rsidRDefault="005453D1" w:rsidP="009A1D7A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9A1D7A">
              <w:rPr>
                <w:rFonts w:ascii="Times New Roman" w:hAnsi="Times New Roman" w:cs="Times New Roman"/>
                <w:b/>
                <w:szCs w:val="21"/>
              </w:rPr>
              <w:t>研究方向</w:t>
            </w:r>
          </w:p>
          <w:p w14:paraId="134409B8" w14:textId="77777777" w:rsidR="005453D1" w:rsidRPr="009A1D7A" w:rsidRDefault="005453D1" w:rsidP="009A1D7A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9A1D7A">
              <w:rPr>
                <w:rFonts w:ascii="Times New Roman" w:hAnsi="Times New Roman" w:cs="Times New Roman"/>
                <w:b/>
                <w:szCs w:val="21"/>
              </w:rPr>
              <w:t>Research Direction</w:t>
            </w:r>
          </w:p>
        </w:tc>
        <w:tc>
          <w:tcPr>
            <w:tcW w:w="6392" w:type="dxa"/>
            <w:gridSpan w:val="3"/>
            <w:vAlign w:val="center"/>
          </w:tcPr>
          <w:p w14:paraId="343580FB" w14:textId="306CE04B" w:rsidR="005453D1" w:rsidRPr="009A1D7A" w:rsidRDefault="00716597" w:rsidP="00F22CEB">
            <w:pPr>
              <w:widowControl/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Semantic communication, B5G/6G communication</w:t>
            </w:r>
          </w:p>
        </w:tc>
      </w:tr>
      <w:tr w:rsidR="00F53972" w:rsidRPr="009A1D7A" w14:paraId="033781E0" w14:textId="77777777" w:rsidTr="009A1D7A">
        <w:trPr>
          <w:jc w:val="center"/>
        </w:trPr>
        <w:tc>
          <w:tcPr>
            <w:tcW w:w="2130" w:type="dxa"/>
            <w:vAlign w:val="center"/>
          </w:tcPr>
          <w:p w14:paraId="75F36558" w14:textId="77777777" w:rsidR="005E00EB" w:rsidRPr="009A1D7A" w:rsidRDefault="005E00EB" w:rsidP="009A1D7A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  <w:p w14:paraId="1583C839" w14:textId="77777777" w:rsidR="00F53972" w:rsidRPr="009A1D7A" w:rsidRDefault="005E00EB" w:rsidP="009A1D7A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9A1D7A">
              <w:rPr>
                <w:rFonts w:ascii="Times New Roman" w:hAnsi="Times New Roman" w:cs="Times New Roman"/>
                <w:b/>
                <w:szCs w:val="21"/>
              </w:rPr>
              <w:t>主要研究成果</w:t>
            </w:r>
          </w:p>
          <w:p w14:paraId="7BA4F1DE" w14:textId="77777777" w:rsidR="00F53972" w:rsidRPr="009A1D7A" w:rsidRDefault="005E00EB" w:rsidP="009A1D7A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9A1D7A">
              <w:rPr>
                <w:rFonts w:ascii="Times New Roman" w:hAnsi="Times New Roman" w:cs="Times New Roman"/>
                <w:b/>
                <w:szCs w:val="21"/>
              </w:rPr>
              <w:t>Main Research Results</w:t>
            </w:r>
          </w:p>
        </w:tc>
        <w:tc>
          <w:tcPr>
            <w:tcW w:w="6392" w:type="dxa"/>
            <w:gridSpan w:val="3"/>
            <w:vAlign w:val="center"/>
          </w:tcPr>
          <w:p w14:paraId="386220B6" w14:textId="77777777" w:rsidR="00A219E7" w:rsidRPr="00716597" w:rsidRDefault="00497277" w:rsidP="00A219E7">
            <w:pPr>
              <w:pStyle w:val="a7"/>
              <w:numPr>
                <w:ilvl w:val="0"/>
                <w:numId w:val="3"/>
              </w:numPr>
              <w:ind w:firstLineChars="0"/>
              <w:rPr>
                <w:rFonts w:ascii="Times New Roman" w:hAnsi="Times New Roman" w:cs="Times New Roman"/>
                <w:color w:val="000000"/>
                <w:szCs w:val="21"/>
              </w:rPr>
            </w:pPr>
            <w:hyperlink r:id="rId7" w:history="1">
              <w:r w:rsidR="00A219E7" w:rsidRPr="00716597">
                <w:rPr>
                  <w:rFonts w:ascii="Times New Roman" w:hAnsi="Times New Roman" w:cs="Times New Roman"/>
                  <w:color w:val="000000"/>
                  <w:szCs w:val="21"/>
                </w:rPr>
                <w:t>Wei Wu</w:t>
              </w:r>
            </w:hyperlink>
            <w:r w:rsidR="00A219E7" w:rsidRPr="00716597">
              <w:rPr>
                <w:rFonts w:ascii="Times New Roman" w:hAnsi="Times New Roman" w:cs="Times New Roman"/>
                <w:color w:val="000000"/>
                <w:szCs w:val="21"/>
              </w:rPr>
              <w:t>, </w:t>
            </w:r>
            <w:hyperlink r:id="rId8" w:history="1">
              <w:r w:rsidR="00A219E7" w:rsidRPr="00716597">
                <w:rPr>
                  <w:rFonts w:ascii="Times New Roman" w:hAnsi="Times New Roman" w:cs="Times New Roman"/>
                  <w:color w:val="000000"/>
                  <w:szCs w:val="21"/>
                </w:rPr>
                <w:t>Fuhui Zhou</w:t>
              </w:r>
            </w:hyperlink>
            <w:r w:rsidR="00A219E7" w:rsidRPr="00716597">
              <w:rPr>
                <w:rFonts w:ascii="Times New Roman" w:hAnsi="Times New Roman" w:cs="Times New Roman"/>
                <w:color w:val="000000"/>
                <w:szCs w:val="21"/>
              </w:rPr>
              <w:t>, </w:t>
            </w:r>
            <w:hyperlink r:id="rId9" w:history="1">
              <w:r w:rsidR="00A219E7" w:rsidRPr="00716597">
                <w:rPr>
                  <w:rFonts w:ascii="Times New Roman" w:hAnsi="Times New Roman" w:cs="Times New Roman"/>
                  <w:color w:val="000000"/>
                  <w:szCs w:val="21"/>
                </w:rPr>
                <w:t>Rose Qingyang Hu</w:t>
              </w:r>
            </w:hyperlink>
            <w:r w:rsidR="00A219E7" w:rsidRPr="00716597">
              <w:rPr>
                <w:rFonts w:ascii="Times New Roman" w:hAnsi="Times New Roman" w:cs="Times New Roman"/>
                <w:color w:val="000000"/>
                <w:szCs w:val="21"/>
              </w:rPr>
              <w:t xml:space="preserve">, and </w:t>
            </w:r>
            <w:hyperlink r:id="rId10" w:history="1">
              <w:r w:rsidR="00A219E7" w:rsidRPr="00716597">
                <w:rPr>
                  <w:rFonts w:ascii="Times New Roman" w:hAnsi="Times New Roman" w:cs="Times New Roman"/>
                  <w:color w:val="000000"/>
                  <w:szCs w:val="21"/>
                </w:rPr>
                <w:t>Baoyun Wang</w:t>
              </w:r>
            </w:hyperlink>
            <w:r w:rsidR="00A219E7" w:rsidRPr="00716597">
              <w:rPr>
                <w:rFonts w:ascii="Times New Roman" w:hAnsi="Times New Roman" w:cs="Times New Roman"/>
                <w:color w:val="000000"/>
                <w:szCs w:val="21"/>
              </w:rPr>
              <w:t xml:space="preserve">, “Energy-Efficient Resource Allocation for Secure NOMA-Enabled Mobile Edge Computing Networks,” </w:t>
            </w:r>
            <w:r w:rsidR="00A219E7" w:rsidRPr="00716597">
              <w:rPr>
                <w:rFonts w:ascii="Times New Roman" w:hAnsi="Times New Roman" w:cs="Times New Roman"/>
                <w:i/>
                <w:color w:val="000000"/>
                <w:szCs w:val="21"/>
              </w:rPr>
              <w:t>IEEE Transactions on Communications</w:t>
            </w:r>
            <w:r w:rsidR="00A219E7" w:rsidRPr="00716597">
              <w:rPr>
                <w:rFonts w:ascii="Times New Roman" w:hAnsi="Times New Roman" w:cs="Times New Roman"/>
                <w:color w:val="000000"/>
                <w:szCs w:val="21"/>
              </w:rPr>
              <w:t>, vol. 68, no. 1, pp. 493-505, Jan. 2020.</w:t>
            </w:r>
          </w:p>
          <w:p w14:paraId="135DD29A" w14:textId="77777777" w:rsidR="00A219E7" w:rsidRPr="00716597" w:rsidRDefault="00A219E7" w:rsidP="00A219E7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  <w:p w14:paraId="11652368" w14:textId="77777777" w:rsidR="00A219E7" w:rsidRPr="00716597" w:rsidRDefault="00A219E7" w:rsidP="00A219E7">
            <w:pPr>
              <w:pStyle w:val="a7"/>
              <w:numPr>
                <w:ilvl w:val="0"/>
                <w:numId w:val="3"/>
              </w:numPr>
              <w:ind w:firstLineChars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16597">
              <w:rPr>
                <w:rFonts w:ascii="Times New Roman" w:hAnsi="Times New Roman" w:cs="Times New Roman"/>
                <w:color w:val="000000"/>
                <w:szCs w:val="21"/>
              </w:rPr>
              <w:t>吴启晖，吴伟</w:t>
            </w:r>
            <w:r w:rsidRPr="00716597">
              <w:rPr>
                <w:rFonts w:ascii="Times New Roman" w:hAnsi="Times New Roman" w:cs="Times New Roman"/>
                <w:color w:val="000000"/>
                <w:szCs w:val="21"/>
              </w:rPr>
              <w:t xml:space="preserve">. </w:t>
            </w:r>
            <w:r w:rsidRPr="00716597">
              <w:rPr>
                <w:rFonts w:ascii="Times New Roman" w:hAnsi="Times New Roman" w:cs="Times New Roman"/>
                <w:color w:val="000000"/>
                <w:szCs w:val="21"/>
              </w:rPr>
              <w:t>无人机辅助边缘计算的能量效率最大化算法设计</w:t>
            </w:r>
            <w:r w:rsidRPr="00716597">
              <w:rPr>
                <w:rFonts w:ascii="Times New Roman" w:hAnsi="Times New Roman" w:cs="Times New Roman"/>
                <w:color w:val="000000"/>
                <w:szCs w:val="21"/>
              </w:rPr>
              <w:t xml:space="preserve">[J]. </w:t>
            </w:r>
            <w:r w:rsidRPr="00716597">
              <w:rPr>
                <w:rFonts w:ascii="Times New Roman" w:hAnsi="Times New Roman" w:cs="Times New Roman"/>
                <w:color w:val="000000"/>
                <w:szCs w:val="21"/>
              </w:rPr>
              <w:t>通信学报，</w:t>
            </w:r>
            <w:r w:rsidRPr="00716597">
              <w:rPr>
                <w:rFonts w:ascii="Times New Roman" w:hAnsi="Times New Roman" w:cs="Times New Roman"/>
                <w:color w:val="000000"/>
                <w:szCs w:val="21"/>
              </w:rPr>
              <w:t>2020</w:t>
            </w:r>
            <w:r w:rsidRPr="00716597">
              <w:rPr>
                <w:rFonts w:ascii="Times New Roman" w:hAnsi="Times New Roman" w:cs="Times New Roman"/>
                <w:color w:val="000000"/>
                <w:szCs w:val="21"/>
              </w:rPr>
              <w:t>，</w:t>
            </w:r>
            <w:r w:rsidRPr="00716597">
              <w:rPr>
                <w:rFonts w:ascii="Times New Roman" w:hAnsi="Times New Roman" w:cs="Times New Roman"/>
                <w:color w:val="000000"/>
                <w:szCs w:val="21"/>
              </w:rPr>
              <w:t>41(10): 15-24.</w:t>
            </w:r>
          </w:p>
          <w:p w14:paraId="700C0EDE" w14:textId="77777777" w:rsidR="00A219E7" w:rsidRPr="00716597" w:rsidRDefault="00A219E7" w:rsidP="00A219E7">
            <w:pPr>
              <w:pStyle w:val="a7"/>
              <w:ind w:left="360" w:firstLineChars="0" w:firstLine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16597">
              <w:rPr>
                <w:rFonts w:ascii="Times New Roman" w:hAnsi="Times New Roman" w:cs="Times New Roman"/>
                <w:color w:val="000000"/>
                <w:szCs w:val="21"/>
              </w:rPr>
              <w:t>WU Q H, WU W. Algorithm design on energy efficiency maximization for UAV-assisted edge computing[J]. Journal on Communications, 2020, 41(10):15-24.</w:t>
            </w:r>
          </w:p>
          <w:p w14:paraId="19A33C6F" w14:textId="77777777" w:rsidR="00A219E7" w:rsidRPr="00716597" w:rsidRDefault="00A219E7" w:rsidP="00A219E7">
            <w:pPr>
              <w:pStyle w:val="a7"/>
              <w:ind w:left="360" w:firstLineChars="0" w:firstLine="0"/>
              <w:rPr>
                <w:rFonts w:ascii="Times New Roman" w:hAnsi="Times New Roman" w:cs="Times New Roman"/>
                <w:color w:val="000000"/>
                <w:szCs w:val="21"/>
              </w:rPr>
            </w:pPr>
          </w:p>
          <w:p w14:paraId="26522373" w14:textId="77777777" w:rsidR="00A219E7" w:rsidRPr="00716597" w:rsidRDefault="00A219E7" w:rsidP="00A219E7">
            <w:pPr>
              <w:pStyle w:val="a7"/>
              <w:numPr>
                <w:ilvl w:val="0"/>
                <w:numId w:val="3"/>
              </w:numPr>
              <w:ind w:firstLineChars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16597">
              <w:rPr>
                <w:rFonts w:ascii="Times New Roman" w:hAnsi="Times New Roman" w:cs="Times New Roman"/>
                <w:color w:val="000000"/>
                <w:szCs w:val="21"/>
              </w:rPr>
              <w:t xml:space="preserve">Wei Wu, Xinxin Wang, Fuhui Zhou, Kai-Kit Wong, Chunguo Li, and Baoyun Wang, “Resource Allocation for Enhancing Offloading Security in NOMA-Enabled MEC Networks” </w:t>
            </w:r>
            <w:r w:rsidRPr="00716597">
              <w:rPr>
                <w:rFonts w:ascii="Times New Roman" w:hAnsi="Times New Roman" w:cs="Times New Roman"/>
                <w:i/>
                <w:color w:val="000000"/>
                <w:szCs w:val="21"/>
              </w:rPr>
              <w:t>IEEE Systems Journal</w:t>
            </w:r>
            <w:r w:rsidRPr="00716597">
              <w:rPr>
                <w:rFonts w:ascii="Times New Roman" w:hAnsi="Times New Roman" w:cs="Times New Roman"/>
                <w:color w:val="000000"/>
                <w:szCs w:val="21"/>
              </w:rPr>
              <w:t>, vol. 15, no. 3, pp. 3789-3792, Sept. 2021.</w:t>
            </w:r>
          </w:p>
          <w:p w14:paraId="3826C44D" w14:textId="77777777" w:rsidR="00A219E7" w:rsidRPr="00716597" w:rsidRDefault="00A219E7" w:rsidP="00A219E7">
            <w:pPr>
              <w:pStyle w:val="a7"/>
              <w:ind w:left="360" w:firstLineChars="0" w:firstLine="0"/>
              <w:rPr>
                <w:rFonts w:ascii="Times New Roman" w:hAnsi="Times New Roman" w:cs="Times New Roman"/>
                <w:color w:val="000000"/>
                <w:szCs w:val="21"/>
              </w:rPr>
            </w:pPr>
          </w:p>
          <w:p w14:paraId="4245896D" w14:textId="77777777" w:rsidR="00A219E7" w:rsidRPr="00716597" w:rsidRDefault="00A219E7" w:rsidP="00A219E7">
            <w:pPr>
              <w:pStyle w:val="a7"/>
              <w:numPr>
                <w:ilvl w:val="0"/>
                <w:numId w:val="3"/>
              </w:numPr>
              <w:ind w:firstLineChars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16597">
              <w:rPr>
                <w:rFonts w:ascii="Times New Roman" w:hAnsi="Times New Roman" w:cs="Times New Roman"/>
                <w:color w:val="000000"/>
                <w:szCs w:val="21"/>
              </w:rPr>
              <w:t xml:space="preserve">Wei Wu, Zi Wang, Lu Yuan, Fuhui Zhou, Fei Lang, Baoyun Wang, and Qihui Wu, “IRS-Enhanced Energy Detection for Spectrum Sensing in Cognitive Radio Networks,” </w:t>
            </w:r>
            <w:hyperlink r:id="rId11" w:history="1">
              <w:r w:rsidRPr="00716597">
                <w:rPr>
                  <w:rFonts w:ascii="Times New Roman" w:hAnsi="Times New Roman" w:cs="Times New Roman"/>
                  <w:i/>
                  <w:color w:val="000000"/>
                  <w:szCs w:val="21"/>
                </w:rPr>
                <w:t>IEEE Wireless Communications Letters</w:t>
              </w:r>
            </w:hyperlink>
            <w:r w:rsidRPr="00716597">
              <w:rPr>
                <w:rFonts w:ascii="Times New Roman" w:hAnsi="Times New Roman" w:cs="Times New Roman"/>
                <w:color w:val="000000"/>
                <w:szCs w:val="21"/>
              </w:rPr>
              <w:t>, vol. 10, no. 10, pp. 2254-2258, Oct. 2021.</w:t>
            </w:r>
          </w:p>
          <w:p w14:paraId="00B5F112" w14:textId="77777777" w:rsidR="00A219E7" w:rsidRPr="00716597" w:rsidRDefault="00A219E7" w:rsidP="00A219E7">
            <w:pPr>
              <w:pStyle w:val="a7"/>
              <w:rPr>
                <w:rFonts w:ascii="Times New Roman" w:hAnsi="Times New Roman" w:cs="Times New Roman"/>
                <w:color w:val="000000"/>
                <w:szCs w:val="21"/>
              </w:rPr>
            </w:pPr>
          </w:p>
          <w:p w14:paraId="5EEDE42D" w14:textId="7BB14089" w:rsidR="00A219E7" w:rsidRPr="00716597" w:rsidRDefault="00A219E7" w:rsidP="00A219E7">
            <w:pPr>
              <w:pStyle w:val="a7"/>
              <w:numPr>
                <w:ilvl w:val="0"/>
                <w:numId w:val="3"/>
              </w:numPr>
              <w:ind w:firstLineChars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16597"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  <w:bookmarkStart w:id="1" w:name="_Hlk113367857"/>
            <w:r w:rsidRPr="00716597">
              <w:rPr>
                <w:rFonts w:ascii="Times New Roman" w:hAnsi="Times New Roman" w:cs="Times New Roman"/>
                <w:szCs w:val="21"/>
              </w:rPr>
              <w:t>Wei Wu</w:t>
            </w:r>
            <w:r w:rsidRPr="00716597">
              <w:rPr>
                <w:rFonts w:ascii="Times New Roman" w:hAnsi="Times New Roman" w:cs="Times New Roman"/>
                <w:color w:val="000000"/>
                <w:szCs w:val="21"/>
              </w:rPr>
              <w:t xml:space="preserve">, Fengchun Yang, Fuhui Zhou, Han Hu, Qihui Wu, and Rose Qingyang Hu, “Intelligent Resource Allocations for IRS-Assisted OFDM Communications: A Hybrid MDQN-DDPG Approach,” </w:t>
            </w:r>
            <w:r w:rsidRPr="00716597">
              <w:rPr>
                <w:rFonts w:ascii="Times New Roman" w:hAnsi="Times New Roman" w:cs="Times New Roman"/>
                <w:i/>
                <w:color w:val="000000"/>
                <w:szCs w:val="21"/>
              </w:rPr>
              <w:t>2022 IEEE International Conference on Communications (ICC)</w:t>
            </w:r>
            <w:r w:rsidRPr="00716597">
              <w:rPr>
                <w:rFonts w:ascii="Times New Roman" w:hAnsi="Times New Roman" w:cs="Times New Roman"/>
                <w:color w:val="000000"/>
                <w:szCs w:val="21"/>
              </w:rPr>
              <w:t>, Seoul, Korea, 2022, pp. 2047-2052.</w:t>
            </w:r>
            <w:bookmarkEnd w:id="1"/>
            <w:r w:rsidRPr="00716597"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</w:p>
          <w:p w14:paraId="67578BBB" w14:textId="77777777" w:rsidR="00A219E7" w:rsidRPr="00716597" w:rsidRDefault="00A219E7" w:rsidP="00A219E7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  <w:p w14:paraId="24987421" w14:textId="77777777" w:rsidR="00A219E7" w:rsidRPr="00716597" w:rsidRDefault="00A219E7" w:rsidP="00A219E7">
            <w:pPr>
              <w:pStyle w:val="a7"/>
              <w:numPr>
                <w:ilvl w:val="0"/>
                <w:numId w:val="3"/>
              </w:numPr>
              <w:ind w:firstLineChars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16597">
              <w:rPr>
                <w:rFonts w:ascii="Times New Roman" w:hAnsi="Times New Roman" w:cs="Times New Roman"/>
                <w:szCs w:val="21"/>
              </w:rPr>
              <w:t>Wei Wu,</w:t>
            </w:r>
            <w:r w:rsidRPr="00716597">
              <w:rPr>
                <w:rFonts w:ascii="Times New Roman" w:hAnsi="Times New Roman" w:cs="Times New Roman"/>
                <w:color w:val="000000"/>
                <w:szCs w:val="21"/>
              </w:rPr>
              <w:t xml:space="preserve"> Fuhui Zhou, Baoyun Wang, Qihui Wu, Chao Dong, and Rose Qingyang Hu, “Unmanned Aerial Vehicle Swarm-Enabled Edge Computing: Potentials, Promising Technologies, and </w:t>
            </w:r>
            <w:r w:rsidRPr="00716597">
              <w:rPr>
                <w:rFonts w:ascii="Times New Roman" w:hAnsi="Times New Roman" w:cs="Times New Roman"/>
                <w:color w:val="000000"/>
                <w:szCs w:val="21"/>
              </w:rPr>
              <w:lastRenderedPageBreak/>
              <w:t xml:space="preserve">Challenges,” </w:t>
            </w:r>
            <w:r w:rsidRPr="00716597">
              <w:rPr>
                <w:rFonts w:ascii="Times New Roman" w:hAnsi="Times New Roman" w:cs="Times New Roman"/>
                <w:i/>
                <w:color w:val="000000"/>
                <w:szCs w:val="21"/>
              </w:rPr>
              <w:t>IEEE Wireless Communications</w:t>
            </w:r>
            <w:r w:rsidRPr="00716597">
              <w:rPr>
                <w:rFonts w:ascii="Times New Roman" w:hAnsi="Times New Roman" w:cs="Times New Roman"/>
                <w:color w:val="000000"/>
                <w:szCs w:val="21"/>
              </w:rPr>
              <w:t>, to be published, 2022.</w:t>
            </w:r>
          </w:p>
          <w:p w14:paraId="07ABDEBF" w14:textId="77777777" w:rsidR="00A219E7" w:rsidRPr="00716597" w:rsidRDefault="00A219E7" w:rsidP="00A219E7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  <w:p w14:paraId="678D072C" w14:textId="77777777" w:rsidR="00A219E7" w:rsidRPr="00716597" w:rsidRDefault="00A219E7" w:rsidP="00A219E7">
            <w:pPr>
              <w:pStyle w:val="a7"/>
              <w:numPr>
                <w:ilvl w:val="0"/>
                <w:numId w:val="3"/>
              </w:numPr>
              <w:ind w:firstLineChars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16597"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  <w:bookmarkStart w:id="2" w:name="_Hlk113368853"/>
            <w:r w:rsidRPr="00716597">
              <w:rPr>
                <w:rFonts w:ascii="Times New Roman" w:hAnsi="Times New Roman" w:cs="Times New Roman"/>
                <w:szCs w:val="21"/>
              </w:rPr>
              <w:t>Wei Wu</w:t>
            </w:r>
            <w:r w:rsidRPr="00716597">
              <w:rPr>
                <w:rFonts w:ascii="Times New Roman" w:hAnsi="Times New Roman" w:cs="Times New Roman"/>
                <w:color w:val="000000"/>
                <w:szCs w:val="21"/>
              </w:rPr>
              <w:t xml:space="preserve">, Zi Wang, Fuhui Zhou, Baoyun Wang, Qihui Wu, and Naofal Al-Dhahir, “Joint Sensing and Transmission Optimization in IRS-Assisted CRNs: Throughput Maximization,” in </w:t>
            </w:r>
            <w:r w:rsidRPr="00716597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Proc. IEEE Global Communications Conference (GLOBECOM) 2022</w:t>
            </w:r>
            <w:r w:rsidRPr="00716597">
              <w:rPr>
                <w:rFonts w:ascii="Times New Roman" w:hAnsi="Times New Roman" w:cs="Times New Roman"/>
                <w:color w:val="000000"/>
                <w:szCs w:val="21"/>
              </w:rPr>
              <w:t>, to be published.</w:t>
            </w:r>
            <w:bookmarkEnd w:id="2"/>
          </w:p>
          <w:p w14:paraId="28590F42" w14:textId="77777777" w:rsidR="00A219E7" w:rsidRPr="00716597" w:rsidRDefault="00A219E7" w:rsidP="00A219E7">
            <w:pPr>
              <w:pStyle w:val="a7"/>
              <w:rPr>
                <w:rFonts w:ascii="Times New Roman" w:hAnsi="Times New Roman" w:cs="Times New Roman"/>
                <w:color w:val="000000"/>
                <w:szCs w:val="21"/>
              </w:rPr>
            </w:pPr>
          </w:p>
          <w:p w14:paraId="7BAB1C82" w14:textId="77777777" w:rsidR="00A219E7" w:rsidRPr="00716597" w:rsidRDefault="00A219E7" w:rsidP="00A219E7">
            <w:pPr>
              <w:pStyle w:val="a7"/>
              <w:numPr>
                <w:ilvl w:val="0"/>
                <w:numId w:val="3"/>
              </w:numPr>
              <w:ind w:firstLineChars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16597"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  <w:r w:rsidRPr="00716597">
              <w:rPr>
                <w:rFonts w:ascii="Times New Roman" w:hAnsi="Times New Roman" w:cs="Times New Roman"/>
                <w:szCs w:val="21"/>
              </w:rPr>
              <w:t xml:space="preserve">Wei Wu, </w:t>
            </w:r>
            <w:r w:rsidRPr="00716597">
              <w:rPr>
                <w:rFonts w:ascii="Times New Roman" w:hAnsi="Times New Roman" w:cs="Times New Roman"/>
                <w:color w:val="000000"/>
                <w:szCs w:val="21"/>
              </w:rPr>
              <w:t xml:space="preserve">Fengchun Yang, Fuhui Zhou, Qihui Wu, and Rose Qingyang Hu, “Intelligent Resource Allocation for IRS-Enhanced OFDM Communication Systems: A Hybrid Deep Reinforcement Learning Approach,” </w:t>
            </w:r>
            <w:r w:rsidRPr="00716597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IEEE Transactions on Wireless Communications</w:t>
            </w:r>
            <w:r w:rsidRPr="00716597">
              <w:rPr>
                <w:rFonts w:ascii="Times New Roman" w:hAnsi="Times New Roman" w:cs="Times New Roman"/>
                <w:color w:val="000000"/>
                <w:szCs w:val="21"/>
              </w:rPr>
              <w:t>, to be published, 2022.</w:t>
            </w:r>
          </w:p>
          <w:p w14:paraId="6E7196A4" w14:textId="77777777" w:rsidR="00A219E7" w:rsidRPr="00716597" w:rsidRDefault="00A219E7" w:rsidP="00A219E7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</w:p>
          <w:p w14:paraId="16AD15AE" w14:textId="77777777" w:rsidR="00A219E7" w:rsidRPr="00716597" w:rsidRDefault="00A219E7" w:rsidP="00A219E7">
            <w:pPr>
              <w:pStyle w:val="a7"/>
              <w:numPr>
                <w:ilvl w:val="0"/>
                <w:numId w:val="3"/>
              </w:numPr>
              <w:ind w:firstLineChars="0"/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716597"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  <w:r w:rsidRPr="00716597">
              <w:rPr>
                <w:rFonts w:ascii="Times New Roman" w:hAnsi="Times New Roman" w:cs="Times New Roman"/>
                <w:szCs w:val="21"/>
              </w:rPr>
              <w:t>Wei Wu</w:t>
            </w:r>
            <w:r w:rsidRPr="00716597">
              <w:rPr>
                <w:rFonts w:ascii="Times New Roman" w:hAnsi="Times New Roman" w:cs="Times New Roman"/>
                <w:color w:val="000000"/>
                <w:szCs w:val="21"/>
              </w:rPr>
              <w:t xml:space="preserve">, Zi Wang, Yuhang Wu, Fuhui Zhou, Baoyun Wang, Qihui Wu, and Derrick Wing Kwan Ng, “Joint Sensing and Transmission Optimization for IRS-Assisted Cognitive Radio Networks,” </w:t>
            </w:r>
            <w:r w:rsidRPr="00716597">
              <w:rPr>
                <w:rFonts w:ascii="Times New Roman" w:hAnsi="Times New Roman" w:cs="Times New Roman"/>
                <w:i/>
                <w:iCs/>
                <w:color w:val="000000"/>
                <w:szCs w:val="21"/>
              </w:rPr>
              <w:t>IEEE Transactions on Wireless Communications</w:t>
            </w:r>
            <w:r w:rsidRPr="00716597">
              <w:rPr>
                <w:rFonts w:ascii="Times New Roman" w:hAnsi="Times New Roman" w:cs="Times New Roman"/>
                <w:color w:val="000000"/>
                <w:szCs w:val="21"/>
              </w:rPr>
              <w:t>, to be published, 2022.</w:t>
            </w:r>
          </w:p>
          <w:p w14:paraId="01DFD693" w14:textId="77777777" w:rsidR="005E00EB" w:rsidRPr="00716597" w:rsidRDefault="005E00EB" w:rsidP="00921AAF">
            <w:pPr>
              <w:widowControl/>
              <w:autoSpaceDE w:val="0"/>
              <w:autoSpaceDN w:val="0"/>
              <w:adjustRightInd w:val="0"/>
              <w:spacing w:line="240" w:lineRule="exact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E2446B" w:rsidRPr="009A1D7A" w14:paraId="09D20F7E" w14:textId="77777777" w:rsidTr="009A1D7A">
        <w:trPr>
          <w:trHeight w:val="4304"/>
          <w:jc w:val="center"/>
        </w:trPr>
        <w:tc>
          <w:tcPr>
            <w:tcW w:w="2130" w:type="dxa"/>
            <w:vAlign w:val="center"/>
          </w:tcPr>
          <w:p w14:paraId="037E11E6" w14:textId="77777777" w:rsidR="00B268C7" w:rsidRPr="009A1D7A" w:rsidRDefault="00B268C7" w:rsidP="009A1D7A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9A1D7A">
              <w:rPr>
                <w:rFonts w:ascii="Times New Roman" w:hAnsi="Times New Roman" w:cs="Times New Roman"/>
                <w:b/>
                <w:szCs w:val="21"/>
              </w:rPr>
              <w:lastRenderedPageBreak/>
              <w:t>个人简介</w:t>
            </w:r>
          </w:p>
          <w:p w14:paraId="16814C6A" w14:textId="77777777" w:rsidR="00B268C7" w:rsidRPr="009A1D7A" w:rsidRDefault="00B268C7" w:rsidP="009A1D7A">
            <w:pPr>
              <w:spacing w:line="400" w:lineRule="exact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9A1D7A">
              <w:rPr>
                <w:rFonts w:ascii="Times New Roman" w:hAnsi="Times New Roman" w:cs="Times New Roman"/>
                <w:b/>
                <w:szCs w:val="21"/>
              </w:rPr>
              <w:t>Personal Profile</w:t>
            </w:r>
          </w:p>
        </w:tc>
        <w:tc>
          <w:tcPr>
            <w:tcW w:w="6392" w:type="dxa"/>
            <w:gridSpan w:val="3"/>
            <w:vAlign w:val="center"/>
          </w:tcPr>
          <w:p w14:paraId="37F63191" w14:textId="46FE8D2D" w:rsidR="00A219E7" w:rsidRPr="00716597" w:rsidRDefault="00A219E7" w:rsidP="00A219E7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  <w:lang w:val="zh-CN"/>
              </w:rPr>
            </w:pPr>
            <w:r w:rsidRPr="00716597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Wei Wu</w:t>
            </w:r>
            <w:r w:rsidRPr="00716597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  <w:t xml:space="preserve"> </w:t>
            </w:r>
            <w:r w:rsidRPr="00716597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is currently an associate professor at Nanjing University of Posts and Telecommunications. He is an IEEE Member. His research interests include physical-layer security, semantic communication, knowledge graph, energy-efficient resource allocation and edge computing. He has served as a Technical Program Committee Member and Section Chair for many international conferences, such as IEEE GLOBECOM and IEEE ICC. He was awarded as 2020 &amp; 2021 Exemplary Reviewer of IEEE Wireless Communications Letters. </w:t>
            </w:r>
            <w:r w:rsidRPr="00716597">
              <w:rPr>
                <w:rFonts w:ascii="Times New Roman" w:hAnsi="Times New Roman" w:cs="Times New Roman"/>
                <w:color w:val="000000"/>
                <w:kern w:val="0"/>
                <w:szCs w:val="21"/>
                <w:lang w:val="zh-CN"/>
              </w:rPr>
              <w:t>He serves as an Editor of Physical Communications.</w:t>
            </w:r>
          </w:p>
          <w:p w14:paraId="795D42A1" w14:textId="77777777" w:rsidR="00E2446B" w:rsidRPr="005520F6" w:rsidRDefault="00E2446B" w:rsidP="005520F6">
            <w:pPr>
              <w:spacing w:line="240" w:lineRule="exact"/>
              <w:ind w:firstLineChars="100" w:firstLine="210"/>
              <w:rPr>
                <w:rFonts w:ascii="宋体" w:hAnsi="宋体" w:cs="宋体"/>
                <w:color w:val="000000"/>
                <w:szCs w:val="21"/>
              </w:rPr>
            </w:pPr>
          </w:p>
        </w:tc>
      </w:tr>
    </w:tbl>
    <w:p w14:paraId="5AA90D58" w14:textId="77777777" w:rsidR="00A04F52" w:rsidRPr="00270B65" w:rsidRDefault="00A04F52" w:rsidP="00270B65">
      <w:pPr>
        <w:jc w:val="center"/>
        <w:rPr>
          <w:b/>
          <w:sz w:val="32"/>
          <w:szCs w:val="32"/>
        </w:rPr>
      </w:pPr>
    </w:p>
    <w:sectPr w:rsidR="00A04F52" w:rsidRPr="00270B65" w:rsidSect="007447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324175" w14:textId="77777777" w:rsidR="00497277" w:rsidRDefault="00497277" w:rsidP="00270B65">
      <w:r>
        <w:separator/>
      </w:r>
    </w:p>
  </w:endnote>
  <w:endnote w:type="continuationSeparator" w:id="0">
    <w:p w14:paraId="5354B446" w14:textId="77777777" w:rsidR="00497277" w:rsidRDefault="00497277" w:rsidP="00270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64DD5B" w14:textId="77777777" w:rsidR="00497277" w:rsidRDefault="00497277" w:rsidP="00270B65">
      <w:r>
        <w:separator/>
      </w:r>
    </w:p>
  </w:footnote>
  <w:footnote w:type="continuationSeparator" w:id="0">
    <w:p w14:paraId="5F9D07BF" w14:textId="77777777" w:rsidR="00497277" w:rsidRDefault="00497277" w:rsidP="00270B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C0E57"/>
    <w:multiLevelType w:val="hybridMultilevel"/>
    <w:tmpl w:val="AB240CB6"/>
    <w:lvl w:ilvl="0" w:tplc="E6A4ADE4">
      <w:start w:val="1"/>
      <w:numFmt w:val="decimal"/>
      <w:lvlText w:val="[%1]"/>
      <w:lvlJc w:val="left"/>
      <w:pPr>
        <w:ind w:left="420" w:hanging="4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77072BA"/>
    <w:multiLevelType w:val="hybridMultilevel"/>
    <w:tmpl w:val="F2787410"/>
    <w:lvl w:ilvl="0" w:tplc="31DC51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8290C55"/>
    <w:multiLevelType w:val="hybridMultilevel"/>
    <w:tmpl w:val="B4280B3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70B65"/>
    <w:rsid w:val="00021C0A"/>
    <w:rsid w:val="00035A5B"/>
    <w:rsid w:val="00151CB1"/>
    <w:rsid w:val="00250F36"/>
    <w:rsid w:val="00270B65"/>
    <w:rsid w:val="002E57F7"/>
    <w:rsid w:val="002F6509"/>
    <w:rsid w:val="003E7F6F"/>
    <w:rsid w:val="00497277"/>
    <w:rsid w:val="005453D1"/>
    <w:rsid w:val="005520F6"/>
    <w:rsid w:val="0059776C"/>
    <w:rsid w:val="005E00EB"/>
    <w:rsid w:val="00650D16"/>
    <w:rsid w:val="006A4EF9"/>
    <w:rsid w:val="00716597"/>
    <w:rsid w:val="00743512"/>
    <w:rsid w:val="0074470B"/>
    <w:rsid w:val="007D723D"/>
    <w:rsid w:val="00871ABB"/>
    <w:rsid w:val="00921AAF"/>
    <w:rsid w:val="009A1D7A"/>
    <w:rsid w:val="009B432D"/>
    <w:rsid w:val="00A04F52"/>
    <w:rsid w:val="00A219E7"/>
    <w:rsid w:val="00A56570"/>
    <w:rsid w:val="00AD336D"/>
    <w:rsid w:val="00B268C7"/>
    <w:rsid w:val="00B97BBF"/>
    <w:rsid w:val="00BC1EB6"/>
    <w:rsid w:val="00C446F9"/>
    <w:rsid w:val="00D60BC5"/>
    <w:rsid w:val="00DE7ACD"/>
    <w:rsid w:val="00E2446B"/>
    <w:rsid w:val="00E75DC6"/>
    <w:rsid w:val="00E81DD4"/>
    <w:rsid w:val="00F22CEB"/>
    <w:rsid w:val="00F53972"/>
    <w:rsid w:val="00F84573"/>
    <w:rsid w:val="00FD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B145E5"/>
  <w15:docId w15:val="{B1260C86-0C86-4B67-8AAE-A050847E1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470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0B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70B6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70B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70B65"/>
    <w:rPr>
      <w:sz w:val="18"/>
      <w:szCs w:val="18"/>
    </w:rPr>
  </w:style>
  <w:style w:type="paragraph" w:customStyle="1" w:styleId="FigureCaption">
    <w:name w:val="Figure Caption"/>
    <w:basedOn w:val="a"/>
    <w:rsid w:val="00650D16"/>
    <w:pPr>
      <w:widowControl/>
    </w:pPr>
    <w:rPr>
      <w:rFonts w:ascii="Times New Roman" w:eastAsia="等线" w:hAnsi="Times New Roman" w:cs="Times New Roman"/>
      <w:kern w:val="0"/>
      <w:sz w:val="16"/>
      <w:szCs w:val="16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5520F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rsid w:val="005520F6"/>
    <w:rPr>
      <w:rFonts w:ascii="宋体" w:eastAsia="宋体" w:hAnsi="宋体" w:cs="宋体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A219E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47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xiv.org/search/cs?searchtype=author&amp;query=Zhou%2C+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rxiv.org/search/cs?searchtype=author&amp;query=Wu%2C+W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eeexplore.ieee.org/xpl/RecentIssue.jsp?punumber=5962382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arxiv.org/search/cs?searchtype=author&amp;query=Wang%2C+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rxiv.org/search/cs?searchtype=author&amp;query=Hu%2C+R+Q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1015</TotalTime>
  <Pages>2</Pages>
  <Words>510</Words>
  <Characters>2911</Characters>
  <Application>Microsoft Office Word</Application>
  <DocSecurity>0</DocSecurity>
  <Lines>24</Lines>
  <Paragraphs>6</Paragraphs>
  <ScaleCrop>false</ScaleCrop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贾亚超</cp:lastModifiedBy>
  <cp:revision>88</cp:revision>
  <dcterms:created xsi:type="dcterms:W3CDTF">2020-01-02T01:37:00Z</dcterms:created>
  <dcterms:modified xsi:type="dcterms:W3CDTF">2022-10-19T02:56:00Z</dcterms:modified>
</cp:coreProperties>
</file>