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25" w:rsidRDefault="00CC41F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南京邮电大学导师介绍（国际学生）</w:t>
      </w:r>
    </w:p>
    <w:p w:rsidR="00165825" w:rsidRDefault="00CC41F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NJUPT S</w:t>
      </w:r>
      <w:r>
        <w:rPr>
          <w:b/>
          <w:sz w:val="32"/>
          <w:szCs w:val="32"/>
        </w:rPr>
        <w:t>upervisor</w:t>
      </w:r>
      <w:r>
        <w:rPr>
          <w:rFonts w:hint="eastAsia"/>
          <w:b/>
          <w:sz w:val="32"/>
          <w:szCs w:val="32"/>
        </w:rPr>
        <w:t xml:space="preserve"> Introduction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 xml:space="preserve">International </w:t>
      </w:r>
      <w:r>
        <w:rPr>
          <w:b/>
          <w:sz w:val="32"/>
          <w:szCs w:val="32"/>
        </w:rPr>
        <w:t>Students</w:t>
      </w:r>
      <w:r>
        <w:rPr>
          <w:rFonts w:hint="eastAsia"/>
          <w:b/>
          <w:sz w:val="32"/>
          <w:szCs w:val="32"/>
        </w:rPr>
        <w:t>）</w:t>
      </w:r>
    </w:p>
    <w:p w:rsidR="00165825" w:rsidRDefault="00165825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808"/>
        <w:gridCol w:w="2125"/>
        <w:gridCol w:w="2459"/>
      </w:tblGrid>
      <w:tr w:rsidR="00165825">
        <w:tc>
          <w:tcPr>
            <w:tcW w:w="2130" w:type="dxa"/>
          </w:tcPr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Name</w:t>
            </w:r>
          </w:p>
        </w:tc>
        <w:tc>
          <w:tcPr>
            <w:tcW w:w="1808" w:type="dxa"/>
          </w:tcPr>
          <w:p w:rsidR="00165825" w:rsidRDefault="00CC41FE" w:rsidP="00CC41F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PENG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Ying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</w:t>
            </w:r>
            <w:r>
              <w:rPr>
                <w:rFonts w:ascii="Times New Roman" w:hAnsi="Times New Roman" w:hint="eastAsia"/>
                <w:b/>
                <w:szCs w:val="21"/>
              </w:rPr>
              <w:t>别</w:t>
            </w:r>
          </w:p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Gender</w:t>
            </w:r>
          </w:p>
        </w:tc>
        <w:tc>
          <w:tcPr>
            <w:tcW w:w="2459" w:type="dxa"/>
          </w:tcPr>
          <w:p w:rsidR="00165825" w:rsidRDefault="00CC41FE"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female</w:t>
            </w:r>
          </w:p>
        </w:tc>
      </w:tr>
      <w:tr w:rsidR="00165825">
        <w:tc>
          <w:tcPr>
            <w:tcW w:w="2130" w:type="dxa"/>
          </w:tcPr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电话号码</w:t>
            </w:r>
          </w:p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Mobile Phone</w:t>
            </w:r>
          </w:p>
        </w:tc>
        <w:tc>
          <w:tcPr>
            <w:tcW w:w="1808" w:type="dxa"/>
          </w:tcPr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13913887111</w:t>
            </w:r>
          </w:p>
        </w:tc>
        <w:tc>
          <w:tcPr>
            <w:tcW w:w="2125" w:type="dxa"/>
          </w:tcPr>
          <w:p w:rsidR="00165825" w:rsidRDefault="00CC41FE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邮箱</w:t>
            </w:r>
          </w:p>
          <w:p w:rsidR="00165825" w:rsidRDefault="00CC41FE">
            <w:pPr>
              <w:spacing w:line="400" w:lineRule="exact"/>
              <w:ind w:firstLineChars="100" w:firstLine="211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E-mail</w:t>
            </w:r>
          </w:p>
        </w:tc>
        <w:tc>
          <w:tcPr>
            <w:tcW w:w="2459" w:type="dxa"/>
          </w:tcPr>
          <w:p w:rsidR="00165825" w:rsidRDefault="00CC41F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pengyingnuaa@163.com</w:t>
            </w:r>
          </w:p>
        </w:tc>
      </w:tr>
      <w:tr w:rsidR="00165825">
        <w:tc>
          <w:tcPr>
            <w:tcW w:w="2130" w:type="dxa"/>
          </w:tcPr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研究方向</w:t>
            </w:r>
          </w:p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Research </w:t>
            </w:r>
            <w:r>
              <w:rPr>
                <w:rFonts w:ascii="Times New Roman" w:hAnsi="Times New Roman" w:hint="eastAsia"/>
                <w:b/>
                <w:szCs w:val="21"/>
              </w:rPr>
              <w:t>D</w:t>
            </w:r>
            <w:r>
              <w:rPr>
                <w:rFonts w:ascii="Times New Roman" w:hAnsi="Times New Roman"/>
                <w:b/>
                <w:szCs w:val="21"/>
              </w:rPr>
              <w:t>irection</w:t>
            </w:r>
          </w:p>
        </w:tc>
        <w:tc>
          <w:tcPr>
            <w:tcW w:w="6392" w:type="dxa"/>
            <w:gridSpan w:val="3"/>
          </w:tcPr>
          <w:p w:rsidR="00165825" w:rsidRDefault="00CC41F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Telecom competitiveness, innovation and technology policy, </w:t>
            </w:r>
            <w:r>
              <w:rPr>
                <w:rFonts w:ascii="Times New Roman" w:hAnsi="Times New Roman" w:cs="Times New Roman"/>
                <w:lang w:val="en"/>
              </w:rPr>
              <w:t>operation management, and information service.</w:t>
            </w:r>
          </w:p>
        </w:tc>
      </w:tr>
      <w:tr w:rsidR="00165825">
        <w:trPr>
          <w:trHeight w:val="3630"/>
        </w:trPr>
        <w:tc>
          <w:tcPr>
            <w:tcW w:w="2130" w:type="dxa"/>
          </w:tcPr>
          <w:p w:rsidR="00165825" w:rsidRDefault="00165825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主要研究成果</w:t>
            </w:r>
          </w:p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Main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>
              <w:rPr>
                <w:rFonts w:ascii="Times New Roman" w:hAnsi="Times New Roman"/>
                <w:b/>
                <w:szCs w:val="21"/>
              </w:rPr>
              <w:t xml:space="preserve">esearch </w:t>
            </w:r>
            <w:r>
              <w:rPr>
                <w:rFonts w:ascii="Times New Roman" w:hAnsi="Times New Roman" w:hint="eastAsia"/>
                <w:b/>
                <w:szCs w:val="21"/>
              </w:rPr>
              <w:t>R</w:t>
            </w:r>
            <w:r>
              <w:rPr>
                <w:rFonts w:ascii="Times New Roman" w:hAnsi="Times New Roman"/>
                <w:b/>
                <w:szCs w:val="21"/>
              </w:rPr>
              <w:t>esults</w:t>
            </w:r>
          </w:p>
        </w:tc>
        <w:tc>
          <w:tcPr>
            <w:tcW w:w="6392" w:type="dxa"/>
            <w:gridSpan w:val="3"/>
            <w:vAlign w:val="center"/>
          </w:tcPr>
          <w:p w:rsidR="00165825" w:rsidRDefault="0016582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65825" w:rsidRDefault="00CC41FE">
            <w:pPr>
              <w:spacing w:line="400" w:lineRule="exact"/>
              <w:rPr>
                <w:rFonts w:ascii="宋体" w:hAnsi="宋体" w:cs="宋体"/>
                <w:b/>
                <w:bCs/>
                <w:kern w:val="0"/>
                <w:sz w:val="27"/>
                <w:szCs w:val="27"/>
              </w:rPr>
            </w:pPr>
            <w:r>
              <w:rPr>
                <w:rFonts w:ascii="宋体" w:hAnsi="宋体" w:cs="宋体"/>
                <w:b/>
                <w:bCs/>
                <w:kern w:val="0"/>
                <w:sz w:val="27"/>
                <w:szCs w:val="27"/>
                <w:lang w:val="en"/>
              </w:rPr>
              <w:t>Publications</w:t>
            </w:r>
            <w:r>
              <w:rPr>
                <w:rFonts w:ascii="宋体" w:hAnsi="宋体" w:cs="宋体" w:hint="eastAsia"/>
                <w:b/>
                <w:bCs/>
                <w:kern w:val="0"/>
                <w:sz w:val="27"/>
                <w:szCs w:val="27"/>
              </w:rPr>
              <w:t xml:space="preserve">: 3 </w:t>
            </w:r>
            <w:proofErr w:type="spellStart"/>
            <w:r>
              <w:rPr>
                <w:rFonts w:ascii="宋体" w:hAnsi="宋体" w:cs="宋体" w:hint="eastAsia"/>
                <w:b/>
                <w:bCs/>
                <w:kern w:val="0"/>
                <w:sz w:val="27"/>
                <w:szCs w:val="27"/>
              </w:rPr>
              <w:t>books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7"/>
                <w:szCs w:val="27"/>
              </w:rPr>
              <w:t>,more</w:t>
            </w:r>
            <w:proofErr w:type="spellEnd"/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7"/>
                <w:szCs w:val="27"/>
              </w:rPr>
              <w:t xml:space="preserve"> than 20 journal articles.</w:t>
            </w:r>
          </w:p>
          <w:p w:rsidR="00165825" w:rsidRDefault="00CC41F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Professor Peng hosts Government Projects supported by National Social Science Foundation, National Postdoctoral Science </w:t>
            </w:r>
            <w:r>
              <w:rPr>
                <w:rFonts w:ascii="Times New Roman" w:hAnsi="Times New Roman" w:cs="Times New Roman"/>
                <w:lang w:val="en"/>
              </w:rPr>
              <w:t>Foundation, National Education Department Social Science Foundation</w:t>
            </w:r>
            <w:r>
              <w:rPr>
                <w:rFonts w:ascii="Times New Roman" w:cs="Times New Roman"/>
                <w:lang w:val="en"/>
              </w:rPr>
              <w:t>，</w:t>
            </w:r>
            <w:r>
              <w:rPr>
                <w:rFonts w:ascii="Times New Roman" w:hAnsi="Times New Roman" w:cs="Times New Roman"/>
                <w:lang w:val="en"/>
              </w:rPr>
              <w:t xml:space="preserve">Jiangsu Social Science Foundation, Jiangsu Postdoctoral Science </w:t>
            </w:r>
            <w:proofErr w:type="spellStart"/>
            <w:r>
              <w:rPr>
                <w:rFonts w:ascii="Times New Roman" w:hAnsi="Times New Roman" w:cs="Times New Roman"/>
                <w:lang w:val="en"/>
              </w:rPr>
              <w:t>Foundation,etc</w:t>
            </w:r>
            <w:proofErr w:type="spellEnd"/>
            <w:r>
              <w:rPr>
                <w:rFonts w:ascii="Times New Roman" w:hAnsi="Times New Roman" w:cs="Times New Roman"/>
                <w:lang w:val="en"/>
              </w:rPr>
              <w:t>.</w:t>
            </w:r>
          </w:p>
          <w:p w:rsidR="00165825" w:rsidRDefault="00165825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65825" w:rsidRDefault="00165825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  <w:tr w:rsidR="00165825">
        <w:trPr>
          <w:trHeight w:val="4304"/>
        </w:trPr>
        <w:tc>
          <w:tcPr>
            <w:tcW w:w="2130" w:type="dxa"/>
          </w:tcPr>
          <w:p w:rsidR="00165825" w:rsidRDefault="00CC41FE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 xml:space="preserve">                  </w:t>
            </w:r>
            <w:r>
              <w:rPr>
                <w:rFonts w:ascii="Times New Roman" w:hAnsi="Times New Roman" w:hint="eastAsia"/>
                <w:b/>
                <w:szCs w:val="21"/>
              </w:rPr>
              <w:t>个人简介</w:t>
            </w:r>
          </w:p>
          <w:p w:rsidR="00165825" w:rsidRDefault="00CC41FE">
            <w:pPr>
              <w:spacing w:line="40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Personal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P</w:t>
            </w:r>
            <w:r>
              <w:rPr>
                <w:rFonts w:ascii="Times New Roman" w:hAnsi="Times New Roman"/>
                <w:b/>
                <w:szCs w:val="21"/>
              </w:rPr>
              <w:t>rofile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6392" w:type="dxa"/>
            <w:gridSpan w:val="3"/>
          </w:tcPr>
          <w:p w:rsidR="00165825" w:rsidRDefault="00CC41FE">
            <w:pPr>
              <w:pStyle w:val="a7"/>
              <w:jc w:val="both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  <w:lang w:val="en"/>
              </w:rPr>
              <w:t>Ying Peng is Professor of School of Management at Nanjing</w:t>
            </w:r>
            <w:r>
              <w:rPr>
                <w:rFonts w:ascii="Times New Roman" w:eastAsia="Gungsuh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University </w:t>
            </w:r>
            <w:r>
              <w:rPr>
                <w:rFonts w:ascii="Times New Roman" w:eastAsia="Gungsuh" w:hAnsi="Times New Roman" w:cs="Times New Roman"/>
                <w:color w:val="000000"/>
              </w:rPr>
              <w:t xml:space="preserve">of </w:t>
            </w:r>
            <w:r>
              <w:rPr>
                <w:rFonts w:ascii="Times New Roman" w:hAnsi="Times New Roman" w:cs="Times New Roman"/>
                <w:color w:val="000000"/>
              </w:rPr>
              <w:t>Posts and Telecommunications</w:t>
            </w:r>
            <w:r>
              <w:rPr>
                <w:rFonts w:ascii="Times New Roman" w:hAnsi="Times New Roman" w:cs="Times New Roman"/>
                <w:lang w:val="en"/>
              </w:rPr>
              <w:t xml:space="preserve">. She </w:t>
            </w:r>
            <w:proofErr w:type="spellStart"/>
            <w:r>
              <w:rPr>
                <w:rFonts w:ascii="Times New Roman" w:hAnsi="Times New Roman" w:cs="Times New Roman"/>
                <w:lang w:val="en"/>
              </w:rPr>
              <w:t>ha</w:t>
            </w:r>
            <w:proofErr w:type="spellEnd"/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  <w:lang w:val="en"/>
              </w:rPr>
              <w:t xml:space="preserve"> served as a Rapporteur for ITU-T SG3 IIC/TFMF and the Rapporteur for ITU-T SG3-AO IIC. She held visiting positions at the </w:t>
            </w:r>
            <w:hyperlink r:id="rId5" w:history="1">
              <w:r>
                <w:rPr>
                  <w:rFonts w:ascii="Times New Roman" w:hAnsi="Times New Roman" w:cs="Times New Roman"/>
                </w:rPr>
                <w:t xml:space="preserve">Manchester Institute of </w:t>
              </w:r>
              <w:r>
                <w:rPr>
                  <w:rFonts w:ascii="Times New Roman" w:hAnsi="Times New Roman" w:cs="Times New Roman"/>
                </w:rPr>
                <w:t>Innovation Research</w:t>
              </w:r>
            </w:hyperlink>
            <w:r>
              <w:rPr>
                <w:rFonts w:ascii="Times New Roman" w:hAnsi="Times New Roman" w:cs="Times New Roman"/>
                <w:lang w:val="en"/>
              </w:rPr>
              <w:t xml:space="preserve"> at Manchester Business School,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"/>
              </w:rPr>
              <w:t xml:space="preserve">Manchester, UK (2012-2013). She worked as a postdoctoral fellow at Business School of Nanjing University (2007-2010).She had been a </w:t>
            </w:r>
            <w:r>
              <w:rPr>
                <w:rFonts w:ascii="Times New Roman" w:hAnsi="Times New Roman" w:cs="Times New Roman"/>
              </w:rPr>
              <w:t>Senior</w:t>
            </w:r>
            <w:r>
              <w:rPr>
                <w:rFonts w:ascii="Times New Roman" w:hAnsi="Times New Roman" w:cs="Times New Roman"/>
                <w:lang w:val="en"/>
              </w:rPr>
              <w:t xml:space="preserve"> Manager at Telecom enterprises in China for 15 years (1993-2008</w:t>
            </w:r>
            <w:r>
              <w:rPr>
                <w:rFonts w:ascii="Times New Roman" w:hAnsi="Times New Roman" w:cs="Times New Roman"/>
                <w:lang w:val="en"/>
              </w:rPr>
              <w:t xml:space="preserve">). </w:t>
            </w:r>
          </w:p>
          <w:p w:rsidR="00165825" w:rsidRDefault="00CC41FE">
            <w:pPr>
              <w:pStyle w:val="a7"/>
              <w:jc w:val="both"/>
              <w:rPr>
                <w:rFonts w:ascii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Professor Peng holds a Ph.D. (Major in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Management Science and Engineering</w:t>
            </w:r>
            <w:r>
              <w:rPr>
                <w:rFonts w:ascii="Times New Roman" w:hAnsi="Times New Roman" w:cs="Times New Roman"/>
                <w:lang w:val="en"/>
              </w:rPr>
              <w:t>) in Nanjing University of Aeronautics and Astronautics, Master Degree(Major in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Management Science and Engineering</w:t>
            </w:r>
            <w:r>
              <w:rPr>
                <w:rFonts w:ascii="Times New Roman" w:hAnsi="Times New Roman" w:cs="Times New Roman"/>
                <w:lang w:val="en"/>
              </w:rPr>
              <w:t>) in Nanjing University of Science and Technology, and Bachelor D</w:t>
            </w:r>
            <w:r>
              <w:rPr>
                <w:rFonts w:ascii="Times New Roman" w:hAnsi="Times New Roman" w:cs="Times New Roman"/>
                <w:lang w:val="en"/>
              </w:rPr>
              <w:t>egree (Major in Communications Engineering) in Chengdu University of Science and Technology (CUST).</w:t>
            </w:r>
          </w:p>
        </w:tc>
      </w:tr>
    </w:tbl>
    <w:p w:rsidR="00165825" w:rsidRDefault="00165825">
      <w:pPr>
        <w:jc w:val="center"/>
        <w:rPr>
          <w:b/>
          <w:sz w:val="32"/>
          <w:szCs w:val="32"/>
        </w:rPr>
      </w:pPr>
    </w:p>
    <w:sectPr w:rsidR="00165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Malgun Gothic Semilight"/>
    <w:charset w:val="81"/>
    <w:family w:val="roma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B65"/>
    <w:rsid w:val="00021C0A"/>
    <w:rsid w:val="00165825"/>
    <w:rsid w:val="00270B65"/>
    <w:rsid w:val="002F6509"/>
    <w:rsid w:val="003E7F6F"/>
    <w:rsid w:val="005453D1"/>
    <w:rsid w:val="0059776C"/>
    <w:rsid w:val="005E00EB"/>
    <w:rsid w:val="0074470B"/>
    <w:rsid w:val="00871ABB"/>
    <w:rsid w:val="009B432D"/>
    <w:rsid w:val="00A04F52"/>
    <w:rsid w:val="00AD336D"/>
    <w:rsid w:val="00B268C7"/>
    <w:rsid w:val="00BC1EB6"/>
    <w:rsid w:val="00CC41FE"/>
    <w:rsid w:val="00D60BC5"/>
    <w:rsid w:val="00E2446B"/>
    <w:rsid w:val="00E75DC6"/>
    <w:rsid w:val="00E81DD4"/>
    <w:rsid w:val="00F53972"/>
    <w:rsid w:val="27D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23BA"/>
  <w15:docId w15:val="{39099965-7FF7-4F56-B781-93C45EF3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bs.ac.uk/research/innov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贾亚超</cp:lastModifiedBy>
  <cp:revision>73</cp:revision>
  <dcterms:created xsi:type="dcterms:W3CDTF">2020-01-02T01:37:00Z</dcterms:created>
  <dcterms:modified xsi:type="dcterms:W3CDTF">2022-10-19T06:26:00Z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