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68" w:rsidRDefault="00270B65" w:rsidP="00270B65">
      <w:pPr>
        <w:jc w:val="center"/>
        <w:rPr>
          <w:b/>
          <w:sz w:val="32"/>
          <w:szCs w:val="32"/>
        </w:rPr>
      </w:pPr>
      <w:r w:rsidRPr="00270B65">
        <w:rPr>
          <w:rFonts w:hint="eastAsia"/>
          <w:b/>
          <w:sz w:val="32"/>
          <w:szCs w:val="32"/>
        </w:rPr>
        <w:t>南京邮电大学导师介绍</w:t>
      </w:r>
      <w:r w:rsidR="00E81DD4">
        <w:rPr>
          <w:rFonts w:hint="eastAsia"/>
          <w:b/>
          <w:sz w:val="32"/>
          <w:szCs w:val="32"/>
        </w:rPr>
        <w:t>（国际学生）</w:t>
      </w:r>
    </w:p>
    <w:p w:rsidR="003E7F6F" w:rsidRDefault="003E7F6F" w:rsidP="00270B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 w:rsidRPr="003E7F6F"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 w:rsidR="00E81DD4">
        <w:rPr>
          <w:rFonts w:hint="eastAsia"/>
          <w:b/>
          <w:sz w:val="32"/>
          <w:szCs w:val="32"/>
        </w:rPr>
        <w:t>（</w:t>
      </w:r>
      <w:r w:rsidR="00E81DD4">
        <w:rPr>
          <w:rFonts w:hint="eastAsia"/>
          <w:b/>
          <w:sz w:val="32"/>
          <w:szCs w:val="32"/>
        </w:rPr>
        <w:t xml:space="preserve">International </w:t>
      </w:r>
      <w:r w:rsidR="00E81DD4">
        <w:rPr>
          <w:b/>
          <w:sz w:val="32"/>
          <w:szCs w:val="32"/>
        </w:rPr>
        <w:t>Students</w:t>
      </w:r>
      <w:r w:rsidR="00E81DD4">
        <w:rPr>
          <w:rFonts w:hint="eastAsia"/>
          <w:b/>
          <w:sz w:val="32"/>
          <w:szCs w:val="32"/>
        </w:rPr>
        <w:t>）</w:t>
      </w:r>
    </w:p>
    <w:p w:rsidR="00F53972" w:rsidRDefault="00F53972" w:rsidP="00270B65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808"/>
        <w:gridCol w:w="2125"/>
        <w:gridCol w:w="2459"/>
      </w:tblGrid>
      <w:tr w:rsidR="00F53972" w:rsidRPr="006466BC" w:rsidTr="002A2951">
        <w:tc>
          <w:tcPr>
            <w:tcW w:w="2130" w:type="dxa"/>
            <w:vAlign w:val="center"/>
          </w:tcPr>
          <w:p w:rsidR="00F53972" w:rsidRPr="006466BC" w:rsidRDefault="00F53972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  <w:p w:rsidR="00F53972" w:rsidRPr="006466BC" w:rsidRDefault="00F53972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Name</w:t>
            </w:r>
          </w:p>
        </w:tc>
        <w:tc>
          <w:tcPr>
            <w:tcW w:w="1808" w:type="dxa"/>
            <w:vAlign w:val="center"/>
          </w:tcPr>
          <w:p w:rsidR="00F53972" w:rsidRPr="00A7449C" w:rsidRDefault="00D45753" w:rsidP="002A29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A96">
              <w:rPr>
                <w:rFonts w:hint="eastAsia"/>
                <w:sz w:val="28"/>
                <w:szCs w:val="28"/>
              </w:rPr>
              <w:t>XingGuangjun</w:t>
            </w:r>
            <w:proofErr w:type="spellEnd"/>
          </w:p>
        </w:tc>
        <w:tc>
          <w:tcPr>
            <w:tcW w:w="2125" w:type="dxa"/>
            <w:vAlign w:val="center"/>
          </w:tcPr>
          <w:p w:rsidR="00F53972" w:rsidRPr="006466BC" w:rsidRDefault="002F6509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  <w:p w:rsidR="00F53972" w:rsidRPr="006466BC" w:rsidRDefault="002F6509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Gender</w:t>
            </w:r>
          </w:p>
        </w:tc>
        <w:tc>
          <w:tcPr>
            <w:tcW w:w="2459" w:type="dxa"/>
            <w:vAlign w:val="center"/>
          </w:tcPr>
          <w:p w:rsidR="00F53972" w:rsidRPr="006466BC" w:rsidRDefault="00D45753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M</w:t>
            </w:r>
            <w:r w:rsidRPr="00E97A96">
              <w:rPr>
                <w:rFonts w:hint="eastAsia"/>
                <w:sz w:val="28"/>
                <w:szCs w:val="28"/>
              </w:rPr>
              <w:t>ale</w:t>
            </w:r>
          </w:p>
        </w:tc>
      </w:tr>
      <w:tr w:rsidR="00F53972" w:rsidRPr="006466BC" w:rsidTr="002A2951">
        <w:tc>
          <w:tcPr>
            <w:tcW w:w="2130" w:type="dxa"/>
            <w:vAlign w:val="center"/>
          </w:tcPr>
          <w:p w:rsidR="00F53972" w:rsidRDefault="00F53972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电话</w:t>
            </w:r>
            <w:r w:rsidR="002F6509">
              <w:rPr>
                <w:rFonts w:ascii="Times New Roman" w:hAnsi="Times New Roman" w:hint="eastAsia"/>
                <w:b/>
                <w:szCs w:val="21"/>
              </w:rPr>
              <w:t>号码</w:t>
            </w:r>
          </w:p>
          <w:p w:rsidR="00F53972" w:rsidRDefault="00F53972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Mobile Phone</w:t>
            </w:r>
          </w:p>
        </w:tc>
        <w:tc>
          <w:tcPr>
            <w:tcW w:w="1808" w:type="dxa"/>
            <w:vAlign w:val="center"/>
          </w:tcPr>
          <w:p w:rsidR="00F53972" w:rsidRPr="006466BC" w:rsidRDefault="00D45753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18951896278</w:t>
            </w:r>
          </w:p>
        </w:tc>
        <w:tc>
          <w:tcPr>
            <w:tcW w:w="2125" w:type="dxa"/>
            <w:vAlign w:val="center"/>
          </w:tcPr>
          <w:p w:rsidR="00F53972" w:rsidRDefault="00F53972" w:rsidP="002A2951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  <w:p w:rsidR="00F53972" w:rsidRDefault="00F53972" w:rsidP="002A2951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E-mail</w:t>
            </w:r>
          </w:p>
        </w:tc>
        <w:tc>
          <w:tcPr>
            <w:tcW w:w="2459" w:type="dxa"/>
            <w:vAlign w:val="center"/>
          </w:tcPr>
          <w:p w:rsidR="00F53972" w:rsidRPr="006466BC" w:rsidRDefault="00D45753" w:rsidP="002A295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guangjunx@163.com</w:t>
            </w:r>
          </w:p>
        </w:tc>
      </w:tr>
      <w:tr w:rsidR="005453D1" w:rsidRPr="006466BC" w:rsidTr="002A2951">
        <w:tc>
          <w:tcPr>
            <w:tcW w:w="2130" w:type="dxa"/>
            <w:vAlign w:val="center"/>
          </w:tcPr>
          <w:p w:rsidR="005453D1" w:rsidRDefault="005453D1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研究方向</w:t>
            </w:r>
          </w:p>
          <w:p w:rsidR="005453D1" w:rsidRDefault="005453D1" w:rsidP="002A295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021C0A">
              <w:rPr>
                <w:rFonts w:ascii="Times New Roman" w:hAnsi="Times New Roman"/>
                <w:b/>
                <w:szCs w:val="21"/>
              </w:rPr>
              <w:t xml:space="preserve">Research </w:t>
            </w:r>
            <w:r>
              <w:rPr>
                <w:rFonts w:ascii="Times New Roman" w:hAnsi="Times New Roman" w:hint="eastAsia"/>
                <w:b/>
                <w:szCs w:val="21"/>
              </w:rPr>
              <w:t>D</w:t>
            </w:r>
            <w:r w:rsidRPr="00021C0A">
              <w:rPr>
                <w:rFonts w:ascii="Times New Roman" w:hAnsi="Times New Roman"/>
                <w:b/>
                <w:szCs w:val="21"/>
              </w:rPr>
              <w:t>irection</w:t>
            </w:r>
          </w:p>
        </w:tc>
        <w:tc>
          <w:tcPr>
            <w:tcW w:w="6392" w:type="dxa"/>
            <w:gridSpan w:val="3"/>
            <w:vAlign w:val="center"/>
          </w:tcPr>
          <w:p w:rsidR="005453D1" w:rsidRPr="00D45753" w:rsidRDefault="00D45753" w:rsidP="002A2951">
            <w:pPr>
              <w:spacing w:line="40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D45753">
              <w:rPr>
                <w:rFonts w:ascii="宋体" w:hAnsi="宋体"/>
                <w:b/>
                <w:sz w:val="24"/>
                <w:szCs w:val="24"/>
              </w:rPr>
              <w:t>Logistics, Supply chain management, Production Management, Quality Management ,  Decision-making and control  and so forth</w:t>
            </w:r>
          </w:p>
        </w:tc>
      </w:tr>
      <w:tr w:rsidR="00F53972" w:rsidRPr="006466BC" w:rsidTr="00D60BC5">
        <w:tc>
          <w:tcPr>
            <w:tcW w:w="2130" w:type="dxa"/>
          </w:tcPr>
          <w:p w:rsidR="005E00EB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F53972" w:rsidRPr="006466BC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主要研究成果</w:t>
            </w:r>
          </w:p>
          <w:p w:rsidR="00F53972" w:rsidRPr="006466BC" w:rsidRDefault="005E00EB" w:rsidP="005E00E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E00EB">
              <w:rPr>
                <w:rFonts w:ascii="Times New Roman" w:hAnsi="Times New Roman"/>
                <w:b/>
                <w:szCs w:val="21"/>
              </w:rPr>
              <w:t xml:space="preserve">Main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 xml:space="preserve">esearch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>esults</w:t>
            </w:r>
          </w:p>
        </w:tc>
        <w:tc>
          <w:tcPr>
            <w:tcW w:w="6392" w:type="dxa"/>
            <w:gridSpan w:val="3"/>
            <w:vAlign w:val="center"/>
          </w:tcPr>
          <w:p w:rsidR="005E00EB" w:rsidRPr="007817A5" w:rsidRDefault="00834A4E" w:rsidP="00726335">
            <w:pPr>
              <w:spacing w:line="400" w:lineRule="exact"/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</w:pP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①</w:t>
            </w:r>
            <w:r w:rsidR="007817A5" w:rsidRP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邢光军</w:t>
            </w:r>
            <w:r w:rsidR="007817A5" w:rsidRP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 xml:space="preserve">; </w:t>
            </w:r>
            <w:proofErr w:type="gramStart"/>
            <w:r w:rsidR="007817A5" w:rsidRP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李培君</w:t>
            </w:r>
            <w:proofErr w:type="gramEnd"/>
            <w:r w:rsid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.</w:t>
            </w:r>
            <w:proofErr w:type="gramStart"/>
            <w:r w:rsidR="007817A5" w:rsidRP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碳减排</w:t>
            </w:r>
            <w:proofErr w:type="gramEnd"/>
            <w:r w:rsidR="007817A5" w:rsidRP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情形下的闭环供应链差别定价模型研究</w:t>
            </w:r>
            <w:r w:rsid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.</w:t>
            </w:r>
            <w:r w:rsidR="007817A5" w:rsidRP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软科学</w:t>
            </w:r>
            <w:r w:rsid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,2017(8)</w:t>
            </w:r>
            <w:r w:rsidR="00B01337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>.</w:t>
            </w:r>
            <w:r w:rsidR="007817A5">
              <w:rPr>
                <w:rFonts w:ascii="Helvetica" w:hAnsi="Helvetica" w:cs="Helvetica" w:hint="eastAsi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Pr="00834A4E">
              <w:rPr>
                <w:rFonts w:ascii="宋体" w:eastAsia="宋体" w:hAnsi="宋体" w:cs="宋体" w:hint="eastAsia"/>
                <w:color w:val="666666"/>
                <w:sz w:val="18"/>
                <w:szCs w:val="18"/>
                <w:shd w:val="clear" w:color="auto" w:fill="FFFFFF"/>
              </w:rPr>
              <w:t>②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邢光军，林欣怡，</w:t>
            </w:r>
            <w:proofErr w:type="gramStart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达庆利</w:t>
            </w:r>
            <w:proofErr w:type="gramEnd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. 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零售竞争环境下的生产商逆向物流系统决策研究，系统工程学报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,20</w:t>
            </w:r>
            <w:bookmarkStart w:id="0" w:name="_GoBack"/>
            <w:bookmarkEnd w:id="0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09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，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24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（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3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）：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307-314. </w:t>
            </w:r>
            <w:r w:rsidRPr="00834A4E">
              <w:rPr>
                <w:rFonts w:ascii="宋体" w:eastAsia="宋体" w:hAnsi="宋体" w:cs="宋体" w:hint="eastAsia"/>
                <w:color w:val="666666"/>
                <w:sz w:val="18"/>
                <w:szCs w:val="18"/>
                <w:shd w:val="clear" w:color="auto" w:fill="FFFFFF"/>
              </w:rPr>
              <w:t>③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邢光军，林欣怡，</w:t>
            </w:r>
            <w:proofErr w:type="gramStart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达庆利</w:t>
            </w:r>
            <w:proofErr w:type="gramEnd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.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具有逆向物流供应</w:t>
            </w:r>
            <w:proofErr w:type="gramStart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链利润</w:t>
            </w:r>
            <w:proofErr w:type="gramEnd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共享与协调机制，东南大学学报（自然科学版），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2009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，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39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（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3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）：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646-650. </w:t>
            </w:r>
            <w:r w:rsidRPr="00834A4E">
              <w:rPr>
                <w:rFonts w:ascii="宋体" w:eastAsia="宋体" w:hAnsi="宋体" w:cs="宋体" w:hint="eastAsia"/>
                <w:color w:val="666666"/>
                <w:sz w:val="18"/>
                <w:szCs w:val="18"/>
                <w:shd w:val="clear" w:color="auto" w:fill="FFFFFF"/>
              </w:rPr>
              <w:t>④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邢光军，林欣怡，</w:t>
            </w:r>
            <w:proofErr w:type="gramStart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达庆利</w:t>
            </w:r>
            <w:proofErr w:type="gramEnd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.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柔性订购契约下的闭环供应链系统利润协调机制研究，软科学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,2009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，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23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（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8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）：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30-35. </w:t>
            </w:r>
            <w:r w:rsidRPr="00834A4E">
              <w:rPr>
                <w:rFonts w:ascii="宋体" w:eastAsia="宋体" w:hAnsi="宋体" w:cs="宋体" w:hint="eastAsia"/>
                <w:color w:val="666666"/>
                <w:sz w:val="18"/>
                <w:szCs w:val="18"/>
                <w:shd w:val="clear" w:color="auto" w:fill="FFFFFF"/>
              </w:rPr>
              <w:t>⑤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邢光军，林欣怡，</w:t>
            </w:r>
            <w:proofErr w:type="gramStart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达庆利</w:t>
            </w:r>
            <w:proofErr w:type="gramEnd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.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逆向物流系统参与成员利润协调机制研究，统计与决策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,2009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，（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9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）：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174-177. </w:t>
            </w:r>
            <w:r w:rsidRPr="00834A4E">
              <w:rPr>
                <w:rFonts w:ascii="宋体" w:eastAsia="宋体" w:hAnsi="宋体" w:cs="宋体" w:hint="eastAsia"/>
                <w:color w:val="666666"/>
                <w:sz w:val="18"/>
                <w:szCs w:val="18"/>
                <w:shd w:val="clear" w:color="auto" w:fill="FFFFFF"/>
              </w:rPr>
              <w:t>⑥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邢光军，林欣怡，</w:t>
            </w:r>
            <w:proofErr w:type="gramStart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达庆利</w:t>
            </w:r>
            <w:proofErr w:type="gramEnd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. 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第四方物流的研究现状及展望，物流科技，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2007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，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(6)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：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34-37. </w:t>
            </w:r>
            <w:r w:rsidRPr="00834A4E">
              <w:rPr>
                <w:rFonts w:ascii="宋体" w:eastAsia="宋体" w:hAnsi="宋体" w:cs="宋体" w:hint="eastAsia"/>
                <w:color w:val="666666"/>
                <w:sz w:val="18"/>
                <w:szCs w:val="18"/>
                <w:shd w:val="clear" w:color="auto" w:fill="FFFFFF"/>
              </w:rPr>
              <w:t>⑦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邢光军，卢子芳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. 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生产商延伸责任制下的手机逆向物流回收渠道研究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, 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南京邮电大学学报（社科版），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2008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，（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4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）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:41-44. </w:t>
            </w:r>
            <w:r w:rsidRPr="00834A4E">
              <w:rPr>
                <w:rFonts w:ascii="宋体" w:eastAsia="宋体" w:hAnsi="宋体" w:cs="宋体" w:hint="eastAsia"/>
                <w:color w:val="666666"/>
                <w:sz w:val="18"/>
                <w:szCs w:val="18"/>
                <w:shd w:val="clear" w:color="auto" w:fill="FFFFFF"/>
              </w:rPr>
              <w:t>⑧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邢光军，池蕴珂，李晓斌，沈彬彬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.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运营商盈利能力提升策略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,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通信企业管理，</w:t>
            </w:r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2014,(2):78-80. </w:t>
            </w:r>
            <w:r w:rsidRPr="00834A4E">
              <w:rPr>
                <w:rFonts w:ascii="宋体" w:eastAsia="宋体" w:hAnsi="宋体" w:cs="宋体" w:hint="eastAsia"/>
                <w:color w:val="666666"/>
                <w:sz w:val="18"/>
                <w:szCs w:val="18"/>
                <w:shd w:val="clear" w:color="auto" w:fill="FFFFFF"/>
              </w:rPr>
              <w:t>⑨</w:t>
            </w:r>
            <w:proofErr w:type="spellStart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Xingguangjun,Luzifang</w:t>
            </w:r>
            <w:proofErr w:type="spellEnd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. Study on Revenue Sharing and Coordination Mechanism of the Closed Loop Supply Chain Based on Nash Negotiation Model and Buyback </w:t>
            </w:r>
            <w:proofErr w:type="spellStart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Contract.The</w:t>
            </w:r>
            <w:proofErr w:type="spellEnd"/>
            <w:r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 International Conference on E-Business and E-Government. Guangzhou, China 2010. 4612-4615.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邢光军，李晓斌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.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终端定制情形下的电信供应</w:t>
            </w:r>
            <w:proofErr w:type="gramStart"/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链利润</w:t>
            </w:r>
            <w:proofErr w:type="gramEnd"/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共享研究，南京邮电大学学报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(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社会科学版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 xml:space="preserve">) 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，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2013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，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15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（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4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）：</w:t>
            </w:r>
            <w:r w:rsidR="007817A5" w:rsidRPr="00834A4E">
              <w:rPr>
                <w:rFonts w:ascii="Helvetica" w:hAnsi="Helvetica" w:cs="Helvetica"/>
                <w:color w:val="666666"/>
                <w:sz w:val="18"/>
                <w:szCs w:val="18"/>
                <w:shd w:val="clear" w:color="auto" w:fill="FFFFFF"/>
              </w:rPr>
              <w:t>52-60.</w:t>
            </w:r>
          </w:p>
        </w:tc>
      </w:tr>
      <w:tr w:rsidR="00E2446B" w:rsidRPr="006466BC" w:rsidTr="00834A4E">
        <w:trPr>
          <w:trHeight w:val="1408"/>
        </w:trPr>
        <w:tc>
          <w:tcPr>
            <w:tcW w:w="2130" w:type="dxa"/>
          </w:tcPr>
          <w:p w:rsidR="00B268C7" w:rsidRPr="00B268C7" w:rsidRDefault="00B268C7" w:rsidP="00B268C7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                 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>个人简介</w:t>
            </w:r>
          </w:p>
          <w:p w:rsidR="00B268C7" w:rsidRPr="006466BC" w:rsidRDefault="00B268C7" w:rsidP="00B268C7">
            <w:pPr>
              <w:spacing w:line="400" w:lineRule="exact"/>
              <w:jc w:val="center"/>
              <w:rPr>
                <w:rFonts w:ascii="Times New Roman" w:hAnsi="宋体"/>
                <w:b/>
                <w:szCs w:val="21"/>
              </w:rPr>
            </w:pPr>
            <w:r w:rsidRPr="00B268C7">
              <w:rPr>
                <w:rFonts w:ascii="Times New Roman" w:hAnsi="Times New Roman"/>
                <w:b/>
                <w:szCs w:val="21"/>
              </w:rPr>
              <w:t>Personal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P</w:t>
            </w:r>
            <w:r w:rsidRPr="00B268C7">
              <w:rPr>
                <w:rFonts w:ascii="Times New Roman" w:hAnsi="Times New Roman"/>
                <w:b/>
                <w:szCs w:val="21"/>
              </w:rPr>
              <w:t>rofile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6392" w:type="dxa"/>
            <w:gridSpan w:val="3"/>
          </w:tcPr>
          <w:p w:rsidR="00E2446B" w:rsidRPr="006466BC" w:rsidRDefault="002C0FCC" w:rsidP="002C0FCC">
            <w:pPr>
              <w:spacing w:beforeLines="50" w:before="156" w:afterLines="50" w:after="156" w:line="400" w:lineRule="exact"/>
              <w:ind w:right="844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1973-</w:t>
            </w:r>
            <w:r w:rsidRPr="00E97A96"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97A96">
              <w:rPr>
                <w:rFonts w:hint="eastAsia"/>
                <w:sz w:val="28"/>
                <w:szCs w:val="28"/>
              </w:rPr>
              <w:t>PHD, associate professor</w:t>
            </w:r>
          </w:p>
        </w:tc>
      </w:tr>
    </w:tbl>
    <w:p w:rsidR="00A04F52" w:rsidRPr="00270B65" w:rsidRDefault="00A04F52" w:rsidP="00270B65">
      <w:pPr>
        <w:jc w:val="center"/>
        <w:rPr>
          <w:b/>
          <w:sz w:val="32"/>
          <w:szCs w:val="32"/>
        </w:rPr>
      </w:pPr>
    </w:p>
    <w:sectPr w:rsidR="00A04F52" w:rsidRPr="00270B65" w:rsidSect="007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14" w:rsidRDefault="008D2114" w:rsidP="00270B65">
      <w:r>
        <w:separator/>
      </w:r>
    </w:p>
  </w:endnote>
  <w:endnote w:type="continuationSeparator" w:id="0">
    <w:p w:rsidR="008D2114" w:rsidRDefault="008D2114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14" w:rsidRDefault="008D2114" w:rsidP="00270B65">
      <w:r>
        <w:separator/>
      </w:r>
    </w:p>
  </w:footnote>
  <w:footnote w:type="continuationSeparator" w:id="0">
    <w:p w:rsidR="008D2114" w:rsidRDefault="008D2114" w:rsidP="0027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14B5D"/>
    <w:multiLevelType w:val="hybridMultilevel"/>
    <w:tmpl w:val="A1B89246"/>
    <w:lvl w:ilvl="0" w:tplc="5AC25E1A">
      <w:start w:val="1"/>
      <w:numFmt w:val="decimalEnclosedCircle"/>
      <w:lvlText w:val="%1"/>
      <w:lvlJc w:val="left"/>
      <w:pPr>
        <w:ind w:left="420" w:hanging="360"/>
      </w:pPr>
      <w:rPr>
        <w:rFonts w:eastAsia="宋体" w:cs="宋体" w:hint="default"/>
        <w:color w:val="666666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65"/>
    <w:rsid w:val="00021C0A"/>
    <w:rsid w:val="00270B65"/>
    <w:rsid w:val="002A2951"/>
    <w:rsid w:val="002C0FCC"/>
    <w:rsid w:val="002F6509"/>
    <w:rsid w:val="003E7F6F"/>
    <w:rsid w:val="005453D1"/>
    <w:rsid w:val="0059776C"/>
    <w:rsid w:val="005E00EB"/>
    <w:rsid w:val="0074470B"/>
    <w:rsid w:val="007817A5"/>
    <w:rsid w:val="00834A4E"/>
    <w:rsid w:val="00871ABB"/>
    <w:rsid w:val="008D2114"/>
    <w:rsid w:val="009B432D"/>
    <w:rsid w:val="00A04F52"/>
    <w:rsid w:val="00AD336D"/>
    <w:rsid w:val="00B01337"/>
    <w:rsid w:val="00B268C7"/>
    <w:rsid w:val="00BC1EB6"/>
    <w:rsid w:val="00C535DE"/>
    <w:rsid w:val="00D45753"/>
    <w:rsid w:val="00D60BC5"/>
    <w:rsid w:val="00E2446B"/>
    <w:rsid w:val="00E75DC6"/>
    <w:rsid w:val="00E81DD4"/>
    <w:rsid w:val="00EE1A15"/>
    <w:rsid w:val="00F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B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B65"/>
    <w:rPr>
      <w:sz w:val="18"/>
      <w:szCs w:val="18"/>
    </w:rPr>
  </w:style>
  <w:style w:type="paragraph" w:styleId="a5">
    <w:name w:val="List Paragraph"/>
    <w:basedOn w:val="a"/>
    <w:uiPriority w:val="34"/>
    <w:qFormat/>
    <w:rsid w:val="00834A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B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B65"/>
    <w:rPr>
      <w:sz w:val="18"/>
      <w:szCs w:val="18"/>
    </w:rPr>
  </w:style>
  <w:style w:type="paragraph" w:styleId="a5">
    <w:name w:val="List Paragraph"/>
    <w:basedOn w:val="a"/>
    <w:uiPriority w:val="34"/>
    <w:qFormat/>
    <w:rsid w:val="00834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njupt-123</cp:lastModifiedBy>
  <cp:revision>2</cp:revision>
  <dcterms:created xsi:type="dcterms:W3CDTF">2020-02-17T12:29:00Z</dcterms:created>
  <dcterms:modified xsi:type="dcterms:W3CDTF">2020-02-17T12:29:00Z</dcterms:modified>
</cp:coreProperties>
</file>